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F64DA8" w:rsidRDefault="009C5A94" w:rsidP="00561476">
      <w:pPr>
        <w:jc w:val="center"/>
        <w:rPr>
          <w:b/>
          <w:sz w:val="36"/>
          <w:szCs w:val="36"/>
        </w:rPr>
      </w:pPr>
      <w:r w:rsidRPr="00F64DA8">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F64DA8" w:rsidRDefault="00561476" w:rsidP="00561476">
      <w:pPr>
        <w:jc w:val="center"/>
        <w:rPr>
          <w:b/>
          <w:sz w:val="36"/>
          <w:szCs w:val="36"/>
          <w:lang w:val="en-US"/>
        </w:rPr>
      </w:pPr>
    </w:p>
    <w:p w14:paraId="4AA3D8A5" w14:textId="77777777" w:rsidR="000A4DD6" w:rsidRPr="00F64DA8" w:rsidRDefault="000A4DD6" w:rsidP="00561476">
      <w:pPr>
        <w:jc w:val="center"/>
        <w:rPr>
          <w:b/>
          <w:sz w:val="36"/>
          <w:szCs w:val="36"/>
          <w:lang w:val="en-US"/>
        </w:rPr>
      </w:pPr>
    </w:p>
    <w:p w14:paraId="0ABB1680" w14:textId="77777777" w:rsidR="000A4DD6" w:rsidRPr="00F64DA8" w:rsidRDefault="000A4DD6" w:rsidP="00561476">
      <w:pPr>
        <w:jc w:val="center"/>
        <w:rPr>
          <w:b/>
          <w:sz w:val="36"/>
          <w:szCs w:val="36"/>
          <w:lang w:val="en-US"/>
        </w:rPr>
      </w:pPr>
    </w:p>
    <w:p w14:paraId="465AD6D6" w14:textId="77777777" w:rsidR="000A4DD6" w:rsidRPr="00F64DA8" w:rsidRDefault="000A4DD6" w:rsidP="00561476">
      <w:pPr>
        <w:jc w:val="center"/>
        <w:rPr>
          <w:b/>
          <w:sz w:val="36"/>
          <w:szCs w:val="36"/>
          <w:lang w:val="en-US"/>
        </w:rPr>
      </w:pPr>
    </w:p>
    <w:p w14:paraId="25F09B46" w14:textId="77777777" w:rsidR="00561476" w:rsidRPr="00F64DA8" w:rsidRDefault="00561476" w:rsidP="00561476">
      <w:pPr>
        <w:tabs>
          <w:tab w:val="left" w:pos="5204"/>
        </w:tabs>
        <w:jc w:val="left"/>
        <w:rPr>
          <w:b/>
          <w:sz w:val="36"/>
          <w:szCs w:val="36"/>
        </w:rPr>
      </w:pPr>
      <w:r w:rsidRPr="00F64DA8">
        <w:rPr>
          <w:b/>
          <w:sz w:val="36"/>
          <w:szCs w:val="36"/>
        </w:rPr>
        <w:tab/>
      </w:r>
    </w:p>
    <w:p w14:paraId="1A818381" w14:textId="77777777" w:rsidR="00561476" w:rsidRPr="00F64DA8" w:rsidRDefault="00561476" w:rsidP="00561476">
      <w:pPr>
        <w:jc w:val="center"/>
        <w:rPr>
          <w:b/>
          <w:sz w:val="36"/>
          <w:szCs w:val="36"/>
        </w:rPr>
      </w:pPr>
    </w:p>
    <w:p w14:paraId="759EB2BE" w14:textId="77777777" w:rsidR="00561476" w:rsidRPr="00F64DA8" w:rsidRDefault="00CB76D2" w:rsidP="00561476">
      <w:pPr>
        <w:jc w:val="center"/>
        <w:rPr>
          <w:b/>
          <w:sz w:val="48"/>
          <w:szCs w:val="48"/>
        </w:rPr>
      </w:pPr>
      <w:bookmarkStart w:id="0" w:name="_Toc226196784"/>
      <w:bookmarkStart w:id="1" w:name="_Toc226197203"/>
      <w:r w:rsidRPr="00F64DA8">
        <w:rPr>
          <w:b/>
          <w:sz w:val="48"/>
          <w:szCs w:val="48"/>
        </w:rPr>
        <w:t>М</w:t>
      </w:r>
      <w:r w:rsidR="00561476" w:rsidRPr="00F64DA8">
        <w:rPr>
          <w:b/>
          <w:sz w:val="48"/>
          <w:szCs w:val="48"/>
        </w:rPr>
        <w:t>ониторинг СМИ</w:t>
      </w:r>
      <w:bookmarkEnd w:id="0"/>
      <w:bookmarkEnd w:id="1"/>
      <w:r w:rsidR="00561476" w:rsidRPr="00F64DA8">
        <w:rPr>
          <w:b/>
          <w:sz w:val="48"/>
          <w:szCs w:val="48"/>
        </w:rPr>
        <w:t xml:space="preserve"> РФ</w:t>
      </w:r>
    </w:p>
    <w:p w14:paraId="643C1CC8" w14:textId="77777777" w:rsidR="00561476" w:rsidRPr="00F64DA8" w:rsidRDefault="00561476" w:rsidP="00561476">
      <w:pPr>
        <w:jc w:val="center"/>
        <w:rPr>
          <w:b/>
          <w:sz w:val="48"/>
          <w:szCs w:val="48"/>
        </w:rPr>
      </w:pPr>
      <w:bookmarkStart w:id="2" w:name="_Toc226196785"/>
      <w:bookmarkStart w:id="3" w:name="_Toc226197204"/>
      <w:r w:rsidRPr="00F64DA8">
        <w:rPr>
          <w:b/>
          <w:sz w:val="48"/>
          <w:szCs w:val="48"/>
        </w:rPr>
        <w:t>по пенсионной тематике</w:t>
      </w:r>
      <w:bookmarkEnd w:id="2"/>
      <w:bookmarkEnd w:id="3"/>
    </w:p>
    <w:p w14:paraId="712904F0" w14:textId="77777777" w:rsidR="008B6D1B" w:rsidRPr="00F64DA8" w:rsidRDefault="008B6D1B" w:rsidP="00C70A20">
      <w:pPr>
        <w:jc w:val="center"/>
        <w:rPr>
          <w:b/>
          <w:sz w:val="48"/>
          <w:szCs w:val="48"/>
        </w:rPr>
      </w:pPr>
    </w:p>
    <w:p w14:paraId="4DAF54B0" w14:textId="77777777" w:rsidR="007D6FE5" w:rsidRPr="00F64DA8" w:rsidRDefault="007D6FE5" w:rsidP="00C70A20">
      <w:pPr>
        <w:jc w:val="center"/>
        <w:rPr>
          <w:b/>
          <w:sz w:val="36"/>
          <w:szCs w:val="36"/>
        </w:rPr>
      </w:pPr>
      <w:r w:rsidRPr="00F64DA8">
        <w:rPr>
          <w:b/>
          <w:sz w:val="36"/>
          <w:szCs w:val="36"/>
        </w:rPr>
        <w:t xml:space="preserve"> </w:t>
      </w:r>
    </w:p>
    <w:p w14:paraId="5A50B42F" w14:textId="0A847AAA" w:rsidR="00C70A20" w:rsidRPr="00F64DA8" w:rsidRDefault="00F16F3A" w:rsidP="00C70A20">
      <w:pPr>
        <w:jc w:val="center"/>
        <w:rPr>
          <w:b/>
          <w:sz w:val="40"/>
          <w:szCs w:val="40"/>
        </w:rPr>
      </w:pPr>
      <w:r w:rsidRPr="00F64DA8">
        <w:rPr>
          <w:b/>
          <w:sz w:val="40"/>
          <w:szCs w:val="40"/>
        </w:rPr>
        <w:t>1</w:t>
      </w:r>
      <w:r w:rsidR="00F2211B" w:rsidRPr="00F64DA8">
        <w:rPr>
          <w:b/>
          <w:sz w:val="40"/>
          <w:szCs w:val="40"/>
        </w:rPr>
        <w:t>4</w:t>
      </w:r>
      <w:r w:rsidR="000214CF" w:rsidRPr="00F64DA8">
        <w:rPr>
          <w:b/>
          <w:sz w:val="40"/>
          <w:szCs w:val="40"/>
        </w:rPr>
        <w:t>.</w:t>
      </w:r>
      <w:r w:rsidR="00A646EC" w:rsidRPr="00F64DA8">
        <w:rPr>
          <w:b/>
          <w:sz w:val="40"/>
          <w:szCs w:val="40"/>
        </w:rPr>
        <w:t>0</w:t>
      </w:r>
      <w:r w:rsidR="00CC6247" w:rsidRPr="00F64DA8">
        <w:rPr>
          <w:b/>
          <w:sz w:val="40"/>
          <w:szCs w:val="40"/>
        </w:rPr>
        <w:t>8</w:t>
      </w:r>
      <w:r w:rsidR="00A646EC" w:rsidRPr="00F64DA8">
        <w:rPr>
          <w:b/>
          <w:sz w:val="40"/>
          <w:szCs w:val="40"/>
        </w:rPr>
        <w:t>.</w:t>
      </w:r>
      <w:r w:rsidR="007D6FE5" w:rsidRPr="00F64DA8">
        <w:rPr>
          <w:b/>
          <w:sz w:val="40"/>
          <w:szCs w:val="40"/>
        </w:rPr>
        <w:t>20</w:t>
      </w:r>
      <w:r w:rsidR="00EB57E7" w:rsidRPr="00F64DA8">
        <w:rPr>
          <w:b/>
          <w:sz w:val="40"/>
          <w:szCs w:val="40"/>
        </w:rPr>
        <w:t>2</w:t>
      </w:r>
      <w:r w:rsidR="00A646EC" w:rsidRPr="00F64DA8">
        <w:rPr>
          <w:b/>
          <w:sz w:val="40"/>
          <w:szCs w:val="40"/>
        </w:rPr>
        <w:t>6</w:t>
      </w:r>
      <w:r w:rsidR="00C70A20" w:rsidRPr="00F64DA8">
        <w:rPr>
          <w:b/>
          <w:sz w:val="40"/>
          <w:szCs w:val="40"/>
        </w:rPr>
        <w:t xml:space="preserve"> г</w:t>
      </w:r>
      <w:r w:rsidR="007D6FE5" w:rsidRPr="00F64DA8">
        <w:rPr>
          <w:b/>
          <w:sz w:val="40"/>
          <w:szCs w:val="40"/>
        </w:rPr>
        <w:t>.</w:t>
      </w:r>
    </w:p>
    <w:p w14:paraId="651D5D84" w14:textId="77777777" w:rsidR="007D6FE5" w:rsidRPr="00F64DA8" w:rsidRDefault="007D6FE5" w:rsidP="000C1A46">
      <w:pPr>
        <w:jc w:val="center"/>
        <w:rPr>
          <w:b/>
          <w:sz w:val="40"/>
          <w:szCs w:val="40"/>
        </w:rPr>
      </w:pPr>
    </w:p>
    <w:p w14:paraId="3299871E" w14:textId="77777777" w:rsidR="00C16C6D" w:rsidRPr="00F64DA8" w:rsidRDefault="00C16C6D" w:rsidP="000C1A46">
      <w:pPr>
        <w:jc w:val="center"/>
        <w:rPr>
          <w:b/>
          <w:sz w:val="40"/>
          <w:szCs w:val="40"/>
        </w:rPr>
      </w:pPr>
    </w:p>
    <w:p w14:paraId="46E14E88" w14:textId="77777777" w:rsidR="00C70A20" w:rsidRPr="00F64DA8" w:rsidRDefault="00C70A20" w:rsidP="000C1A46">
      <w:pPr>
        <w:jc w:val="center"/>
        <w:rPr>
          <w:b/>
          <w:sz w:val="40"/>
          <w:szCs w:val="40"/>
        </w:rPr>
      </w:pPr>
    </w:p>
    <w:p w14:paraId="4C8E9FEE" w14:textId="77777777" w:rsidR="00C70A20" w:rsidRPr="00F64DA8" w:rsidRDefault="00C70A20" w:rsidP="000C1A46">
      <w:pPr>
        <w:jc w:val="center"/>
      </w:pPr>
    </w:p>
    <w:p w14:paraId="169A5637" w14:textId="77777777" w:rsidR="00CB76D2" w:rsidRPr="00F64DA8" w:rsidRDefault="00CB76D2" w:rsidP="000C1A46">
      <w:pPr>
        <w:jc w:val="center"/>
        <w:rPr>
          <w:b/>
          <w:sz w:val="40"/>
          <w:szCs w:val="40"/>
        </w:rPr>
      </w:pPr>
    </w:p>
    <w:p w14:paraId="39EA2CE9" w14:textId="77777777" w:rsidR="009D66A1" w:rsidRPr="00F64DA8" w:rsidRDefault="009B23FE" w:rsidP="009B23FE">
      <w:pPr>
        <w:pStyle w:val="10"/>
        <w:jc w:val="center"/>
      </w:pPr>
      <w:r w:rsidRPr="00F64DA8">
        <w:br w:type="page"/>
      </w:r>
      <w:bookmarkStart w:id="4" w:name="_Toc396864626"/>
      <w:bookmarkStart w:id="5" w:name="_Toc237589428"/>
      <w:r w:rsidR="009D79CC" w:rsidRPr="00F64DA8">
        <w:lastRenderedPageBreak/>
        <w:t>Те</w:t>
      </w:r>
      <w:r w:rsidR="009D66A1" w:rsidRPr="00F64DA8">
        <w:t>мы</w:t>
      </w:r>
      <w:r w:rsidR="009D66A1" w:rsidRPr="00F64DA8">
        <w:rPr>
          <w:rFonts w:ascii="Arial Rounded MT Bold" w:hAnsi="Arial Rounded MT Bold"/>
        </w:rPr>
        <w:t xml:space="preserve"> </w:t>
      </w:r>
      <w:r w:rsidR="009D66A1" w:rsidRPr="00F64DA8">
        <w:t>дня</w:t>
      </w:r>
      <w:bookmarkEnd w:id="4"/>
      <w:bookmarkEnd w:id="5"/>
    </w:p>
    <w:p w14:paraId="67C9B192" w14:textId="5EEA6900" w:rsidR="00A1463C" w:rsidRPr="00F64DA8" w:rsidRDefault="005246C4" w:rsidP="00676D5F">
      <w:pPr>
        <w:numPr>
          <w:ilvl w:val="0"/>
          <w:numId w:val="25"/>
        </w:numPr>
        <w:rPr>
          <w:i/>
        </w:rPr>
      </w:pPr>
      <w:r w:rsidRPr="00F64DA8">
        <w:rPr>
          <w:i/>
        </w:rPr>
        <w:t xml:space="preserve">Российский бизнес сегодня сталкивается с дефицитом кадров в ряде отраслей, но особенно ощущается нехватка квалифицированных рабочих кадров в регионах. В этих условиях крупные федеральные компании с разветвленной региональной сетью все чаще используют корпоративные пенсионные программы (КПП) как инструмент привлечения и удержания персонала. Генеральный директор НПФ </w:t>
      </w:r>
      <w:r w:rsidR="00F64DA8" w:rsidRPr="00F64DA8">
        <w:rPr>
          <w:i/>
        </w:rPr>
        <w:t>«</w:t>
      </w:r>
      <w:r w:rsidRPr="00F64DA8">
        <w:rPr>
          <w:i/>
        </w:rPr>
        <w:t>БУДУЩЕЕ</w:t>
      </w:r>
      <w:r w:rsidR="00F64DA8" w:rsidRPr="00F64DA8">
        <w:rPr>
          <w:i/>
        </w:rPr>
        <w:t>»</w:t>
      </w:r>
      <w:r w:rsidRPr="00F64DA8">
        <w:rPr>
          <w:i/>
        </w:rPr>
        <w:t xml:space="preserve"> Олег Мошляк </w:t>
      </w:r>
      <w:hyperlink w:anchor="ф1" w:history="1">
        <w:r w:rsidRPr="00F64DA8">
          <w:rPr>
            <w:rStyle w:val="a3"/>
            <w:i/>
          </w:rPr>
          <w:t>в беседе с TheHRD.ru</w:t>
        </w:r>
      </w:hyperlink>
      <w:r w:rsidRPr="00F64DA8">
        <w:rPr>
          <w:i/>
        </w:rPr>
        <w:t xml:space="preserve"> рассказал, какие бизнес-задачи поможет решить корпоративная пенсионная программа и как правильно с нуля выстроить процесс ее внедрения</w:t>
      </w:r>
    </w:p>
    <w:p w14:paraId="2E2E0309" w14:textId="1BDDE440" w:rsidR="005246C4" w:rsidRPr="00F64DA8" w:rsidRDefault="005246C4" w:rsidP="00676D5F">
      <w:pPr>
        <w:numPr>
          <w:ilvl w:val="0"/>
          <w:numId w:val="25"/>
        </w:numPr>
        <w:rPr>
          <w:i/>
        </w:rPr>
      </w:pPr>
      <w:r w:rsidRPr="00F64DA8">
        <w:rPr>
          <w:i/>
        </w:rPr>
        <w:t xml:space="preserve">НПФ ГАЗФОНД ПН объявляет о старте акции </w:t>
      </w:r>
      <w:r w:rsidR="00F64DA8" w:rsidRPr="00F64DA8">
        <w:rPr>
          <w:i/>
        </w:rPr>
        <w:t>«</w:t>
      </w:r>
      <w:r w:rsidRPr="00F64DA8">
        <w:rPr>
          <w:i/>
        </w:rPr>
        <w:t>ИКС-ДВА</w:t>
      </w:r>
      <w:r w:rsidR="00F64DA8" w:rsidRPr="00F64DA8">
        <w:rPr>
          <w:i/>
        </w:rPr>
        <w:t>»</w:t>
      </w:r>
      <w:r w:rsidRPr="00F64DA8">
        <w:rPr>
          <w:i/>
        </w:rPr>
        <w:t xml:space="preserve"> для участников программы долгосрочных сбережений (ПДС). С 10 августа по 1 ноября новые и действующие клиенты фонда по программе долгосрочных сбережений (ПДС) получают шанс удвоить свои взносы - призовой фонд акции превышает 1 500 000 рублей, а на трёх тематических неделях количество победителей вырастает кратно, </w:t>
      </w:r>
      <w:hyperlink w:anchor="ф2" w:history="1">
        <w:r w:rsidRPr="00F64DA8">
          <w:rPr>
            <w:rStyle w:val="a3"/>
            <w:i/>
          </w:rPr>
          <w:t xml:space="preserve">пишет </w:t>
        </w:r>
        <w:r w:rsidR="00F64DA8" w:rsidRPr="00F64DA8">
          <w:rPr>
            <w:rStyle w:val="a3"/>
            <w:i/>
          </w:rPr>
          <w:t>«</w:t>
        </w:r>
        <w:r w:rsidRPr="00F64DA8">
          <w:rPr>
            <w:rStyle w:val="a3"/>
            <w:i/>
          </w:rPr>
          <w:t>Ваш Пенсионный Брокер</w:t>
        </w:r>
        <w:r w:rsidR="00F64DA8" w:rsidRPr="00F64DA8">
          <w:rPr>
            <w:rStyle w:val="a3"/>
            <w:i/>
          </w:rPr>
          <w:t>»</w:t>
        </w:r>
      </w:hyperlink>
    </w:p>
    <w:p w14:paraId="40C4C760" w14:textId="49D76611" w:rsidR="005246C4" w:rsidRPr="00F64DA8" w:rsidRDefault="000D5764" w:rsidP="00676D5F">
      <w:pPr>
        <w:numPr>
          <w:ilvl w:val="0"/>
          <w:numId w:val="25"/>
        </w:numPr>
        <w:rPr>
          <w:i/>
        </w:rPr>
      </w:pPr>
      <w:r w:rsidRPr="00F64DA8">
        <w:rPr>
          <w:i/>
        </w:rPr>
        <w:t xml:space="preserve">Россияне, которым до </w:t>
      </w:r>
      <w:r w:rsidR="00F64DA8" w:rsidRPr="00F64DA8">
        <w:rPr>
          <w:i/>
        </w:rPr>
        <w:t>«</w:t>
      </w:r>
      <w:r w:rsidRPr="00F64DA8">
        <w:rPr>
          <w:i/>
        </w:rPr>
        <w:t>старого</w:t>
      </w:r>
      <w:r w:rsidR="00F64DA8" w:rsidRPr="00F64DA8">
        <w:rPr>
          <w:i/>
        </w:rPr>
        <w:t>»</w:t>
      </w:r>
      <w:r w:rsidRPr="00F64DA8">
        <w:rPr>
          <w:i/>
        </w:rPr>
        <w:t xml:space="preserve"> пенсионного возраста остаётся пару-тройку лет, быстро распробовали программу долгосрочных сбережений с государственным софинансированием. Ну а что? С зарплатой до 80 000 рублей получаешь доход выше 100% без особых усилий и, главное, риска. Но теперь возникает вопрос: </w:t>
      </w:r>
      <w:r w:rsidR="00F64DA8" w:rsidRPr="00F64DA8">
        <w:rPr>
          <w:i/>
        </w:rPr>
        <w:t>«</w:t>
      </w:r>
      <w:r w:rsidRPr="00F64DA8">
        <w:rPr>
          <w:i/>
        </w:rPr>
        <w:t>Как назначают выплаты по ПДС?</w:t>
      </w:r>
      <w:r w:rsidR="00F64DA8" w:rsidRPr="00F64DA8">
        <w:rPr>
          <w:i/>
        </w:rPr>
        <w:t>»</w:t>
      </w:r>
      <w:r w:rsidRPr="00F64DA8">
        <w:rPr>
          <w:i/>
        </w:rPr>
        <w:t xml:space="preserve"> </w:t>
      </w:r>
      <w:hyperlink w:anchor="ф3" w:history="1">
        <w:r w:rsidRPr="00F64DA8">
          <w:rPr>
            <w:rStyle w:val="a3"/>
            <w:i/>
          </w:rPr>
          <w:t xml:space="preserve">Портал </w:t>
        </w:r>
        <w:r w:rsidR="00F64DA8" w:rsidRPr="00F64DA8">
          <w:rPr>
            <w:rStyle w:val="a3"/>
            <w:i/>
          </w:rPr>
          <w:t>«</w:t>
        </w:r>
        <w:r w:rsidRPr="00F64DA8">
          <w:rPr>
            <w:rStyle w:val="a3"/>
            <w:i/>
          </w:rPr>
          <w:t>Выберу.ру</w:t>
        </w:r>
        <w:r w:rsidR="00F64DA8" w:rsidRPr="00F64DA8">
          <w:rPr>
            <w:rStyle w:val="a3"/>
            <w:i/>
          </w:rPr>
          <w:t>»</w:t>
        </w:r>
        <w:r w:rsidRPr="00F64DA8">
          <w:rPr>
            <w:rStyle w:val="a3"/>
            <w:i/>
          </w:rPr>
          <w:t xml:space="preserve"> отвечает</w:t>
        </w:r>
      </w:hyperlink>
      <w:r w:rsidRPr="00F64DA8">
        <w:rPr>
          <w:i/>
        </w:rPr>
        <w:t xml:space="preserve"> после консультации с несколькими НПФ</w:t>
      </w:r>
    </w:p>
    <w:p w14:paraId="4E910A19" w14:textId="130FBE63" w:rsidR="000D5764" w:rsidRPr="00F64DA8" w:rsidRDefault="000D5764" w:rsidP="00676D5F">
      <w:pPr>
        <w:numPr>
          <w:ilvl w:val="0"/>
          <w:numId w:val="25"/>
        </w:numPr>
        <w:rPr>
          <w:i/>
        </w:rPr>
      </w:pPr>
      <w:r w:rsidRPr="00F64DA8">
        <w:rPr>
          <w:i/>
        </w:rPr>
        <w:t xml:space="preserve">Пенсионеры, на иждивении которых находятся дети или другие нетрудоспособные члены семьи, могут получить ежемесячную доплату к пенсии. </w:t>
      </w:r>
      <w:hyperlink w:anchor="ф4" w:history="1">
        <w:r w:rsidRPr="00F64DA8">
          <w:rPr>
            <w:rStyle w:val="a3"/>
            <w:i/>
          </w:rPr>
          <w:t>Об этом RT рассказал</w:t>
        </w:r>
      </w:hyperlink>
      <w:r w:rsidRPr="00F64DA8">
        <w:rPr>
          <w:i/>
        </w:rPr>
        <w:t xml:space="preserve"> депутат Госдумы, заместитель председателя комитета по бюджету и налогам Каплан Панеш. По закону доплата за иждивенцев полагается как работающим, так и неработающим пенсионерам, получающим страховую пенсию по старости или инвалидности, добавил он</w:t>
      </w:r>
    </w:p>
    <w:p w14:paraId="4955FE0C" w14:textId="005FC42F" w:rsidR="000D5764" w:rsidRPr="00F64DA8" w:rsidRDefault="009C37BA" w:rsidP="00676D5F">
      <w:pPr>
        <w:numPr>
          <w:ilvl w:val="0"/>
          <w:numId w:val="25"/>
        </w:numPr>
        <w:rPr>
          <w:i/>
        </w:rPr>
      </w:pPr>
      <w:r w:rsidRPr="00F64DA8">
        <w:rPr>
          <w:i/>
        </w:rPr>
        <w:t xml:space="preserve">В 2027 году в России не предусмотрен массовый выход граждан на страховую пенсию по старости из-за специфики переходного периода реформы, рассказала депутат Государственной Думы, член Комитета по труду, социальной политике и делам ветеранов Светлана Бессараб. </w:t>
      </w:r>
      <w:hyperlink w:anchor="ф5" w:history="1">
        <w:r w:rsidRPr="00F64DA8">
          <w:rPr>
            <w:rStyle w:val="a3"/>
            <w:i/>
          </w:rPr>
          <w:t>В беседе с Pravda.Ru</w:t>
        </w:r>
      </w:hyperlink>
      <w:r w:rsidRPr="00F64DA8">
        <w:rPr>
          <w:i/>
        </w:rPr>
        <w:t xml:space="preserve"> парламентарий разъяснила математическую логику графика повышений и успокоила россиян, опасающихся непредвиденных изменений в законодательстве</w:t>
      </w:r>
    </w:p>
    <w:p w14:paraId="17EAE445" w14:textId="539EDBE5" w:rsidR="009C37BA" w:rsidRPr="00F64DA8" w:rsidRDefault="009C37BA" w:rsidP="00676D5F">
      <w:pPr>
        <w:numPr>
          <w:ilvl w:val="0"/>
          <w:numId w:val="25"/>
        </w:numPr>
        <w:rPr>
          <w:i/>
        </w:rPr>
      </w:pPr>
      <w:r w:rsidRPr="00F64DA8">
        <w:rPr>
          <w:i/>
        </w:rPr>
        <w:t xml:space="preserve">Главная ошибка россиян за 5–10 лет до выхода на пенсию — рассчитывать только на государственные выплаты. При зарплате 100 тыс. рублей пенсия может составить около 27 тыс. рублей, поэтому без собственных накоплений доход человека резко сократится. </w:t>
      </w:r>
      <w:hyperlink w:anchor="ф6" w:history="1">
        <w:r w:rsidRPr="00F64DA8">
          <w:rPr>
            <w:rStyle w:val="a3"/>
            <w:i/>
          </w:rPr>
          <w:t xml:space="preserve">Об этом </w:t>
        </w:r>
        <w:r w:rsidR="00F64DA8" w:rsidRPr="00F64DA8">
          <w:rPr>
            <w:rStyle w:val="a3"/>
            <w:i/>
          </w:rPr>
          <w:t>«</w:t>
        </w:r>
        <w:r w:rsidRPr="00F64DA8">
          <w:rPr>
            <w:rStyle w:val="a3"/>
            <w:i/>
          </w:rPr>
          <w:t>Газете.Ru</w:t>
        </w:r>
        <w:r w:rsidR="00F64DA8" w:rsidRPr="00F64DA8">
          <w:rPr>
            <w:rStyle w:val="a3"/>
            <w:i/>
          </w:rPr>
          <w:t>»</w:t>
        </w:r>
        <w:r w:rsidRPr="00F64DA8">
          <w:rPr>
            <w:rStyle w:val="a3"/>
            <w:i/>
          </w:rPr>
          <w:t xml:space="preserve"> заявила</w:t>
        </w:r>
      </w:hyperlink>
      <w:r w:rsidRPr="00F64DA8">
        <w:rPr>
          <w:i/>
        </w:rPr>
        <w:t xml:space="preserve"> генеральный директор НПФ </w:t>
      </w:r>
      <w:r w:rsidR="00F64DA8" w:rsidRPr="00F64DA8">
        <w:rPr>
          <w:i/>
        </w:rPr>
        <w:t>«</w:t>
      </w:r>
      <w:r w:rsidRPr="00F64DA8">
        <w:rPr>
          <w:i/>
        </w:rPr>
        <w:t>Ингосстрах</w:t>
      </w:r>
      <w:r w:rsidR="00F64DA8" w:rsidRPr="00F64DA8">
        <w:rPr>
          <w:i/>
        </w:rPr>
        <w:t>»</w:t>
      </w:r>
      <w:r w:rsidRPr="00F64DA8">
        <w:rPr>
          <w:i/>
        </w:rPr>
        <w:t xml:space="preserve"> Оксана Иванова</w:t>
      </w:r>
    </w:p>
    <w:p w14:paraId="30695243" w14:textId="01D9F46A" w:rsidR="009C37BA" w:rsidRPr="00F64DA8" w:rsidRDefault="009C37BA" w:rsidP="00676D5F">
      <w:pPr>
        <w:numPr>
          <w:ilvl w:val="0"/>
          <w:numId w:val="25"/>
        </w:numPr>
        <w:rPr>
          <w:i/>
        </w:rPr>
      </w:pPr>
      <w:r w:rsidRPr="00F64DA8">
        <w:rPr>
          <w:i/>
        </w:rPr>
        <w:t xml:space="preserve">Уже больше 10 лет в России действует мораторий на накопительные пенсии, однако на деле он касается только обязательных отчислений. Формировать накопления за счет добровольных взносов и, конечно, получать накопленное по-прежнему можно - главное соблюдать все условия, предписанные законами. </w:t>
      </w:r>
      <w:hyperlink w:anchor="ф7" w:history="1">
        <w:r w:rsidR="00F64DA8" w:rsidRPr="00F64DA8">
          <w:rPr>
            <w:rStyle w:val="a3"/>
            <w:i/>
          </w:rPr>
          <w:t>«</w:t>
        </w:r>
        <w:r w:rsidRPr="00F64DA8">
          <w:rPr>
            <w:rStyle w:val="a3"/>
            <w:i/>
          </w:rPr>
          <w:t>Банки.ру</w:t>
        </w:r>
        <w:r w:rsidR="00F64DA8" w:rsidRPr="00F64DA8">
          <w:rPr>
            <w:rStyle w:val="a3"/>
            <w:i/>
          </w:rPr>
          <w:t>»</w:t>
        </w:r>
        <w:r w:rsidRPr="00F64DA8">
          <w:rPr>
            <w:rStyle w:val="a3"/>
            <w:i/>
          </w:rPr>
          <w:t xml:space="preserve"> разбира</w:t>
        </w:r>
        <w:r w:rsidR="00D71F8C" w:rsidRPr="00F64DA8">
          <w:rPr>
            <w:rStyle w:val="a3"/>
            <w:i/>
          </w:rPr>
          <w:t>лись</w:t>
        </w:r>
      </w:hyperlink>
      <w:r w:rsidRPr="00F64DA8">
        <w:rPr>
          <w:i/>
        </w:rPr>
        <w:t>, кто может оформить накопительную пенсию в 2026 году и как это правильно сделать</w:t>
      </w:r>
    </w:p>
    <w:p w14:paraId="161FE9FE" w14:textId="77777777" w:rsidR="00940029" w:rsidRPr="00F64DA8" w:rsidRDefault="009D79CC" w:rsidP="00940029">
      <w:pPr>
        <w:pStyle w:val="10"/>
        <w:jc w:val="center"/>
      </w:pPr>
      <w:bookmarkStart w:id="6" w:name="_Toc173015209"/>
      <w:bookmarkStart w:id="7" w:name="_Toc237589429"/>
      <w:r w:rsidRPr="00F64DA8">
        <w:lastRenderedPageBreak/>
        <w:t>Ци</w:t>
      </w:r>
      <w:r w:rsidR="00940029" w:rsidRPr="00F64DA8">
        <w:t>таты дня</w:t>
      </w:r>
      <w:bookmarkEnd w:id="6"/>
      <w:bookmarkEnd w:id="7"/>
    </w:p>
    <w:p w14:paraId="616085AB" w14:textId="16841634" w:rsidR="00676D5F" w:rsidRPr="00F64DA8" w:rsidRDefault="00D835BD" w:rsidP="003B3BAA">
      <w:pPr>
        <w:numPr>
          <w:ilvl w:val="0"/>
          <w:numId w:val="27"/>
        </w:numPr>
        <w:rPr>
          <w:i/>
        </w:rPr>
      </w:pPr>
      <w:r w:rsidRPr="00F64DA8">
        <w:rPr>
          <w:i/>
        </w:rPr>
        <w:t xml:space="preserve">Оксана Иванова, генеральный директор НПФ </w:t>
      </w:r>
      <w:r w:rsidR="00F64DA8" w:rsidRPr="00F64DA8">
        <w:rPr>
          <w:i/>
        </w:rPr>
        <w:t>«</w:t>
      </w:r>
      <w:r w:rsidRPr="00F64DA8">
        <w:rPr>
          <w:i/>
        </w:rPr>
        <w:t>Ингосстрах</w:t>
      </w:r>
      <w:r w:rsidR="00F64DA8" w:rsidRPr="00F64DA8">
        <w:rPr>
          <w:i/>
        </w:rPr>
        <w:t>»</w:t>
      </w:r>
      <w:r w:rsidRPr="00F64DA8">
        <w:rPr>
          <w:i/>
        </w:rPr>
        <w:t xml:space="preserve">: </w:t>
      </w:r>
      <w:r w:rsidR="00F64DA8" w:rsidRPr="00F64DA8">
        <w:rPr>
          <w:i/>
        </w:rPr>
        <w:t>«</w:t>
      </w:r>
      <w:r w:rsidRPr="00F64DA8">
        <w:rPr>
          <w:i/>
        </w:rPr>
        <w:t>Последние годы перед пенсией — не время для пассивного ожидания. Государственная пенсия — только база. Все остальное вы создаете сами</w:t>
      </w:r>
      <w:r w:rsidR="00F64DA8" w:rsidRPr="00F64DA8">
        <w:rPr>
          <w:i/>
        </w:rPr>
        <w:t>»</w:t>
      </w:r>
    </w:p>
    <w:p w14:paraId="5E36359E" w14:textId="77777777" w:rsidR="00A0290C" w:rsidRPr="00F64DA8"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F64DA8">
        <w:rPr>
          <w:u w:val="single"/>
        </w:rPr>
        <w:lastRenderedPageBreak/>
        <w:t>ОГЛАВЛЕНИЕ</w:t>
      </w:r>
    </w:p>
    <w:p w14:paraId="2FBCFDBB" w14:textId="55BEEFC2" w:rsidR="000F33C3" w:rsidRDefault="0016758D">
      <w:pPr>
        <w:pStyle w:val="12"/>
        <w:tabs>
          <w:tab w:val="right" w:leader="dot" w:pos="9061"/>
        </w:tabs>
        <w:rPr>
          <w:rFonts w:asciiTheme="minorHAnsi" w:eastAsiaTheme="minorEastAsia" w:hAnsiTheme="minorHAnsi" w:cstheme="minorBidi"/>
          <w:b w:val="0"/>
          <w:noProof/>
          <w:sz w:val="22"/>
          <w:szCs w:val="22"/>
        </w:rPr>
      </w:pPr>
      <w:r w:rsidRPr="00F64DA8">
        <w:rPr>
          <w:caps/>
        </w:rPr>
        <w:fldChar w:fldCharType="begin"/>
      </w:r>
      <w:r w:rsidR="00310633" w:rsidRPr="00F64DA8">
        <w:rPr>
          <w:caps/>
        </w:rPr>
        <w:instrText xml:space="preserve"> TOC \o "1-5" \h \z \u </w:instrText>
      </w:r>
      <w:r w:rsidRPr="00F64DA8">
        <w:rPr>
          <w:caps/>
        </w:rPr>
        <w:fldChar w:fldCharType="separate"/>
      </w:r>
      <w:hyperlink w:anchor="_Toc237589428" w:history="1">
        <w:r w:rsidR="000F33C3" w:rsidRPr="006745EF">
          <w:rPr>
            <w:rStyle w:val="a3"/>
            <w:noProof/>
          </w:rPr>
          <w:t>Темы</w:t>
        </w:r>
        <w:r w:rsidR="000F33C3" w:rsidRPr="006745EF">
          <w:rPr>
            <w:rStyle w:val="a3"/>
            <w:rFonts w:ascii="Arial Rounded MT Bold" w:hAnsi="Arial Rounded MT Bold"/>
            <w:noProof/>
          </w:rPr>
          <w:t xml:space="preserve"> </w:t>
        </w:r>
        <w:r w:rsidR="000F33C3" w:rsidRPr="006745EF">
          <w:rPr>
            <w:rStyle w:val="a3"/>
            <w:noProof/>
          </w:rPr>
          <w:t>дня</w:t>
        </w:r>
        <w:r w:rsidR="000F33C3">
          <w:rPr>
            <w:noProof/>
            <w:webHidden/>
          </w:rPr>
          <w:tab/>
        </w:r>
        <w:r w:rsidR="000F33C3">
          <w:rPr>
            <w:noProof/>
            <w:webHidden/>
          </w:rPr>
          <w:fldChar w:fldCharType="begin"/>
        </w:r>
        <w:r w:rsidR="000F33C3">
          <w:rPr>
            <w:noProof/>
            <w:webHidden/>
          </w:rPr>
          <w:instrText xml:space="preserve"> PAGEREF _Toc237589428 \h </w:instrText>
        </w:r>
        <w:r w:rsidR="000F33C3">
          <w:rPr>
            <w:noProof/>
            <w:webHidden/>
          </w:rPr>
        </w:r>
        <w:r w:rsidR="000F33C3">
          <w:rPr>
            <w:noProof/>
            <w:webHidden/>
          </w:rPr>
          <w:fldChar w:fldCharType="separate"/>
        </w:r>
        <w:r w:rsidR="000F33C3">
          <w:rPr>
            <w:noProof/>
            <w:webHidden/>
          </w:rPr>
          <w:t>2</w:t>
        </w:r>
        <w:r w:rsidR="000F33C3">
          <w:rPr>
            <w:noProof/>
            <w:webHidden/>
          </w:rPr>
          <w:fldChar w:fldCharType="end"/>
        </w:r>
      </w:hyperlink>
    </w:p>
    <w:p w14:paraId="005EBCF0" w14:textId="191BD983" w:rsidR="000F33C3" w:rsidRDefault="000F33C3">
      <w:pPr>
        <w:pStyle w:val="12"/>
        <w:tabs>
          <w:tab w:val="right" w:leader="dot" w:pos="9061"/>
        </w:tabs>
        <w:rPr>
          <w:rFonts w:asciiTheme="minorHAnsi" w:eastAsiaTheme="minorEastAsia" w:hAnsiTheme="minorHAnsi" w:cstheme="minorBidi"/>
          <w:b w:val="0"/>
          <w:noProof/>
          <w:sz w:val="22"/>
          <w:szCs w:val="22"/>
        </w:rPr>
      </w:pPr>
      <w:hyperlink w:anchor="_Toc237589429" w:history="1">
        <w:r w:rsidRPr="006745EF">
          <w:rPr>
            <w:rStyle w:val="a3"/>
            <w:noProof/>
          </w:rPr>
          <w:t>Цитаты дня</w:t>
        </w:r>
        <w:r>
          <w:rPr>
            <w:noProof/>
            <w:webHidden/>
          </w:rPr>
          <w:tab/>
        </w:r>
        <w:r>
          <w:rPr>
            <w:noProof/>
            <w:webHidden/>
          </w:rPr>
          <w:fldChar w:fldCharType="begin"/>
        </w:r>
        <w:r>
          <w:rPr>
            <w:noProof/>
            <w:webHidden/>
          </w:rPr>
          <w:instrText xml:space="preserve"> PAGEREF _Toc237589429 \h </w:instrText>
        </w:r>
        <w:r>
          <w:rPr>
            <w:noProof/>
            <w:webHidden/>
          </w:rPr>
        </w:r>
        <w:r>
          <w:rPr>
            <w:noProof/>
            <w:webHidden/>
          </w:rPr>
          <w:fldChar w:fldCharType="separate"/>
        </w:r>
        <w:r>
          <w:rPr>
            <w:noProof/>
            <w:webHidden/>
          </w:rPr>
          <w:t>3</w:t>
        </w:r>
        <w:r>
          <w:rPr>
            <w:noProof/>
            <w:webHidden/>
          </w:rPr>
          <w:fldChar w:fldCharType="end"/>
        </w:r>
      </w:hyperlink>
    </w:p>
    <w:p w14:paraId="4D82FA09" w14:textId="0C786EF6" w:rsidR="000F33C3" w:rsidRDefault="000F33C3">
      <w:pPr>
        <w:pStyle w:val="12"/>
        <w:tabs>
          <w:tab w:val="right" w:leader="dot" w:pos="9061"/>
        </w:tabs>
        <w:rPr>
          <w:rFonts w:asciiTheme="minorHAnsi" w:eastAsiaTheme="minorEastAsia" w:hAnsiTheme="minorHAnsi" w:cstheme="minorBidi"/>
          <w:b w:val="0"/>
          <w:noProof/>
          <w:sz w:val="22"/>
          <w:szCs w:val="22"/>
        </w:rPr>
      </w:pPr>
      <w:hyperlink w:anchor="_Toc237589430" w:history="1">
        <w:r w:rsidRPr="006745EF">
          <w:rPr>
            <w:rStyle w:val="a3"/>
            <w:noProof/>
          </w:rPr>
          <w:t>НОВОСТИ ПЕНСИОННОЙ ОТРАСЛИ</w:t>
        </w:r>
        <w:r>
          <w:rPr>
            <w:noProof/>
            <w:webHidden/>
          </w:rPr>
          <w:tab/>
        </w:r>
        <w:r>
          <w:rPr>
            <w:noProof/>
            <w:webHidden/>
          </w:rPr>
          <w:fldChar w:fldCharType="begin"/>
        </w:r>
        <w:r>
          <w:rPr>
            <w:noProof/>
            <w:webHidden/>
          </w:rPr>
          <w:instrText xml:space="preserve"> PAGEREF _Toc237589430 \h </w:instrText>
        </w:r>
        <w:r>
          <w:rPr>
            <w:noProof/>
            <w:webHidden/>
          </w:rPr>
        </w:r>
        <w:r>
          <w:rPr>
            <w:noProof/>
            <w:webHidden/>
          </w:rPr>
          <w:fldChar w:fldCharType="separate"/>
        </w:r>
        <w:r>
          <w:rPr>
            <w:noProof/>
            <w:webHidden/>
          </w:rPr>
          <w:t>12</w:t>
        </w:r>
        <w:r>
          <w:rPr>
            <w:noProof/>
            <w:webHidden/>
          </w:rPr>
          <w:fldChar w:fldCharType="end"/>
        </w:r>
      </w:hyperlink>
    </w:p>
    <w:p w14:paraId="34BF039D" w14:textId="0484A9EA" w:rsidR="000F33C3" w:rsidRDefault="000F33C3">
      <w:pPr>
        <w:pStyle w:val="12"/>
        <w:tabs>
          <w:tab w:val="right" w:leader="dot" w:pos="9061"/>
        </w:tabs>
        <w:rPr>
          <w:rFonts w:asciiTheme="minorHAnsi" w:eastAsiaTheme="minorEastAsia" w:hAnsiTheme="minorHAnsi" w:cstheme="minorBidi"/>
          <w:b w:val="0"/>
          <w:noProof/>
          <w:sz w:val="22"/>
          <w:szCs w:val="22"/>
        </w:rPr>
      </w:pPr>
      <w:hyperlink w:anchor="_Toc237589431" w:history="1">
        <w:r w:rsidRPr="006745EF">
          <w:rPr>
            <w:rStyle w:val="a3"/>
            <w:noProof/>
          </w:rPr>
          <w:t>Новости отрасли НПФ</w:t>
        </w:r>
        <w:r>
          <w:rPr>
            <w:noProof/>
            <w:webHidden/>
          </w:rPr>
          <w:tab/>
        </w:r>
        <w:r>
          <w:rPr>
            <w:noProof/>
            <w:webHidden/>
          </w:rPr>
          <w:fldChar w:fldCharType="begin"/>
        </w:r>
        <w:r>
          <w:rPr>
            <w:noProof/>
            <w:webHidden/>
          </w:rPr>
          <w:instrText xml:space="preserve"> PAGEREF _Toc237589431 \h </w:instrText>
        </w:r>
        <w:r>
          <w:rPr>
            <w:noProof/>
            <w:webHidden/>
          </w:rPr>
        </w:r>
        <w:r>
          <w:rPr>
            <w:noProof/>
            <w:webHidden/>
          </w:rPr>
          <w:fldChar w:fldCharType="separate"/>
        </w:r>
        <w:r>
          <w:rPr>
            <w:noProof/>
            <w:webHidden/>
          </w:rPr>
          <w:t>12</w:t>
        </w:r>
        <w:r>
          <w:rPr>
            <w:noProof/>
            <w:webHidden/>
          </w:rPr>
          <w:fldChar w:fldCharType="end"/>
        </w:r>
      </w:hyperlink>
    </w:p>
    <w:p w14:paraId="1EFA65D2" w14:textId="63F224BC"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32" w:history="1">
        <w:r w:rsidRPr="006745EF">
          <w:rPr>
            <w:rStyle w:val="a3"/>
            <w:noProof/>
          </w:rPr>
          <w:t>The HRD, 13.08.2026, Компании удерживают сотрудников корпоративными пенсионными программами: запуск, стоимость, результат</w:t>
        </w:r>
        <w:r>
          <w:rPr>
            <w:noProof/>
            <w:webHidden/>
          </w:rPr>
          <w:tab/>
        </w:r>
        <w:r>
          <w:rPr>
            <w:noProof/>
            <w:webHidden/>
          </w:rPr>
          <w:fldChar w:fldCharType="begin"/>
        </w:r>
        <w:r>
          <w:rPr>
            <w:noProof/>
            <w:webHidden/>
          </w:rPr>
          <w:instrText xml:space="preserve"> PAGEREF _Toc237589432 \h </w:instrText>
        </w:r>
        <w:r>
          <w:rPr>
            <w:noProof/>
            <w:webHidden/>
          </w:rPr>
        </w:r>
        <w:r>
          <w:rPr>
            <w:noProof/>
            <w:webHidden/>
          </w:rPr>
          <w:fldChar w:fldCharType="separate"/>
        </w:r>
        <w:r>
          <w:rPr>
            <w:noProof/>
            <w:webHidden/>
          </w:rPr>
          <w:t>12</w:t>
        </w:r>
        <w:r>
          <w:rPr>
            <w:noProof/>
            <w:webHidden/>
          </w:rPr>
          <w:fldChar w:fldCharType="end"/>
        </w:r>
      </w:hyperlink>
    </w:p>
    <w:p w14:paraId="0720DD38" w14:textId="5AC9E723" w:rsidR="000F33C3" w:rsidRDefault="000F33C3">
      <w:pPr>
        <w:pStyle w:val="31"/>
        <w:rPr>
          <w:rFonts w:asciiTheme="minorHAnsi" w:eastAsiaTheme="minorEastAsia" w:hAnsiTheme="minorHAnsi" w:cstheme="minorBidi"/>
          <w:sz w:val="22"/>
          <w:szCs w:val="22"/>
        </w:rPr>
      </w:pPr>
      <w:hyperlink w:anchor="_Toc237589433" w:history="1">
        <w:r w:rsidRPr="006745EF">
          <w:rPr>
            <w:rStyle w:val="a3"/>
          </w:rPr>
          <w:t>Российский бизнес сегодня сталкивается с дефицитом кадров в ряде отраслей, но особенно ощущается нехватка квалифицированных рабочих кадров в регионах. В этих условиях крупные федеральные компании с разветвленной региональной сетью все чаще используют корпоративные пенсионные программы (КПП) как инструмент привлечения и удержания персонала. Для соискателей наличие КПП - весомый аргумент при трудоустройстве: это шанс увеличить свой доход на пенсии за счет софинансирования со стороны работодателя. А в случае интеграции в периметр КПП программы долгосрочных сбережений (ПДС) [1] работник получает дополнительную поддержку от государства, удваивая свою выгоду.</w:t>
        </w:r>
        <w:r>
          <w:rPr>
            <w:webHidden/>
          </w:rPr>
          <w:tab/>
        </w:r>
        <w:r>
          <w:rPr>
            <w:webHidden/>
          </w:rPr>
          <w:fldChar w:fldCharType="begin"/>
        </w:r>
        <w:r>
          <w:rPr>
            <w:webHidden/>
          </w:rPr>
          <w:instrText xml:space="preserve"> PAGEREF _Toc237589433 \h </w:instrText>
        </w:r>
        <w:r>
          <w:rPr>
            <w:webHidden/>
          </w:rPr>
        </w:r>
        <w:r>
          <w:rPr>
            <w:webHidden/>
          </w:rPr>
          <w:fldChar w:fldCharType="separate"/>
        </w:r>
        <w:r>
          <w:rPr>
            <w:webHidden/>
          </w:rPr>
          <w:t>12</w:t>
        </w:r>
        <w:r>
          <w:rPr>
            <w:webHidden/>
          </w:rPr>
          <w:fldChar w:fldCharType="end"/>
        </w:r>
      </w:hyperlink>
    </w:p>
    <w:p w14:paraId="12D35C1A" w14:textId="31F43836"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34" w:history="1">
        <w:r w:rsidRPr="006745EF">
          <w:rPr>
            <w:rStyle w:val="a3"/>
            <w:noProof/>
          </w:rPr>
          <w:t>Ваш Пенсионный Брокер, 13.08.2026, Время удвоить накопления: НПФ ГАЗФОНД ПН дарит шанс сотням участников ПДС</w:t>
        </w:r>
        <w:r>
          <w:rPr>
            <w:noProof/>
            <w:webHidden/>
          </w:rPr>
          <w:tab/>
        </w:r>
        <w:r>
          <w:rPr>
            <w:noProof/>
            <w:webHidden/>
          </w:rPr>
          <w:fldChar w:fldCharType="begin"/>
        </w:r>
        <w:r>
          <w:rPr>
            <w:noProof/>
            <w:webHidden/>
          </w:rPr>
          <w:instrText xml:space="preserve"> PAGEREF _Toc237589434 \h </w:instrText>
        </w:r>
        <w:r>
          <w:rPr>
            <w:noProof/>
            <w:webHidden/>
          </w:rPr>
        </w:r>
        <w:r>
          <w:rPr>
            <w:noProof/>
            <w:webHidden/>
          </w:rPr>
          <w:fldChar w:fldCharType="separate"/>
        </w:r>
        <w:r>
          <w:rPr>
            <w:noProof/>
            <w:webHidden/>
          </w:rPr>
          <w:t>16</w:t>
        </w:r>
        <w:r>
          <w:rPr>
            <w:noProof/>
            <w:webHidden/>
          </w:rPr>
          <w:fldChar w:fldCharType="end"/>
        </w:r>
      </w:hyperlink>
    </w:p>
    <w:p w14:paraId="5181121C" w14:textId="389F398A" w:rsidR="000F33C3" w:rsidRDefault="000F33C3">
      <w:pPr>
        <w:pStyle w:val="31"/>
        <w:rPr>
          <w:rFonts w:asciiTheme="minorHAnsi" w:eastAsiaTheme="minorEastAsia" w:hAnsiTheme="minorHAnsi" w:cstheme="minorBidi"/>
          <w:sz w:val="22"/>
          <w:szCs w:val="22"/>
        </w:rPr>
      </w:pPr>
      <w:hyperlink w:anchor="_Toc237589435" w:history="1">
        <w:r w:rsidRPr="006745EF">
          <w:rPr>
            <w:rStyle w:val="a3"/>
          </w:rPr>
          <w:t>НПФ ГАЗФОНД ПН объявляет о старте акции «ИКС-ДВА» для участников программы долгосрочных сбережений (ПДС).</w:t>
        </w:r>
        <w:r>
          <w:rPr>
            <w:webHidden/>
          </w:rPr>
          <w:tab/>
        </w:r>
        <w:r>
          <w:rPr>
            <w:webHidden/>
          </w:rPr>
          <w:fldChar w:fldCharType="begin"/>
        </w:r>
        <w:r>
          <w:rPr>
            <w:webHidden/>
          </w:rPr>
          <w:instrText xml:space="preserve"> PAGEREF _Toc237589435 \h </w:instrText>
        </w:r>
        <w:r>
          <w:rPr>
            <w:webHidden/>
          </w:rPr>
        </w:r>
        <w:r>
          <w:rPr>
            <w:webHidden/>
          </w:rPr>
          <w:fldChar w:fldCharType="separate"/>
        </w:r>
        <w:r>
          <w:rPr>
            <w:webHidden/>
          </w:rPr>
          <w:t>16</w:t>
        </w:r>
        <w:r>
          <w:rPr>
            <w:webHidden/>
          </w:rPr>
          <w:fldChar w:fldCharType="end"/>
        </w:r>
      </w:hyperlink>
    </w:p>
    <w:p w14:paraId="5FA08CA5" w14:textId="6F14DF48"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36" w:history="1">
        <w:r w:rsidRPr="006745EF">
          <w:rPr>
            <w:rStyle w:val="a3"/>
            <w:noProof/>
          </w:rPr>
          <w:t>om1.ru, 13.08.2026, Жители Новосибирска могут выиграть 1 000 000 рублей за участие в программе долгосрочных сбережений</w:t>
        </w:r>
        <w:r>
          <w:rPr>
            <w:noProof/>
            <w:webHidden/>
          </w:rPr>
          <w:tab/>
        </w:r>
        <w:r>
          <w:rPr>
            <w:noProof/>
            <w:webHidden/>
          </w:rPr>
          <w:fldChar w:fldCharType="begin"/>
        </w:r>
        <w:r>
          <w:rPr>
            <w:noProof/>
            <w:webHidden/>
          </w:rPr>
          <w:instrText xml:space="preserve"> PAGEREF _Toc237589436 \h </w:instrText>
        </w:r>
        <w:r>
          <w:rPr>
            <w:noProof/>
            <w:webHidden/>
          </w:rPr>
        </w:r>
        <w:r>
          <w:rPr>
            <w:noProof/>
            <w:webHidden/>
          </w:rPr>
          <w:fldChar w:fldCharType="separate"/>
        </w:r>
        <w:r>
          <w:rPr>
            <w:noProof/>
            <w:webHidden/>
          </w:rPr>
          <w:t>17</w:t>
        </w:r>
        <w:r>
          <w:rPr>
            <w:noProof/>
            <w:webHidden/>
          </w:rPr>
          <w:fldChar w:fldCharType="end"/>
        </w:r>
      </w:hyperlink>
    </w:p>
    <w:p w14:paraId="2D4072EE" w14:textId="417C18AD" w:rsidR="000F33C3" w:rsidRDefault="000F33C3">
      <w:pPr>
        <w:pStyle w:val="31"/>
        <w:rPr>
          <w:rFonts w:asciiTheme="minorHAnsi" w:eastAsiaTheme="minorEastAsia" w:hAnsiTheme="minorHAnsi" w:cstheme="minorBidi"/>
          <w:sz w:val="22"/>
          <w:szCs w:val="22"/>
        </w:rPr>
      </w:pPr>
      <w:hyperlink w:anchor="_Toc237589437" w:history="1">
        <w:r w:rsidRPr="006745EF">
          <w:rPr>
            <w:rStyle w:val="a3"/>
          </w:rPr>
          <w:t>Негосударственный пенсионный фонд ПСБ (НПФ ПСБ) запустил акцию «ПДС на миллион» (1), главным призом которой станет 1 000 000 рублей. Также будет разыграно 9 промежуточных призов на сумму 100 000 рублей каждый.</w:t>
        </w:r>
        <w:r>
          <w:rPr>
            <w:webHidden/>
          </w:rPr>
          <w:tab/>
        </w:r>
        <w:r>
          <w:rPr>
            <w:webHidden/>
          </w:rPr>
          <w:fldChar w:fldCharType="begin"/>
        </w:r>
        <w:r>
          <w:rPr>
            <w:webHidden/>
          </w:rPr>
          <w:instrText xml:space="preserve"> PAGEREF _Toc237589437 \h </w:instrText>
        </w:r>
        <w:r>
          <w:rPr>
            <w:webHidden/>
          </w:rPr>
        </w:r>
        <w:r>
          <w:rPr>
            <w:webHidden/>
          </w:rPr>
          <w:fldChar w:fldCharType="separate"/>
        </w:r>
        <w:r>
          <w:rPr>
            <w:webHidden/>
          </w:rPr>
          <w:t>17</w:t>
        </w:r>
        <w:r>
          <w:rPr>
            <w:webHidden/>
          </w:rPr>
          <w:fldChar w:fldCharType="end"/>
        </w:r>
      </w:hyperlink>
    </w:p>
    <w:p w14:paraId="1C85D7E6" w14:textId="0C49096F" w:rsidR="000F33C3" w:rsidRDefault="000F33C3">
      <w:pPr>
        <w:pStyle w:val="12"/>
        <w:tabs>
          <w:tab w:val="right" w:leader="dot" w:pos="9061"/>
        </w:tabs>
        <w:rPr>
          <w:rFonts w:asciiTheme="minorHAnsi" w:eastAsiaTheme="minorEastAsia" w:hAnsiTheme="minorHAnsi" w:cstheme="minorBidi"/>
          <w:b w:val="0"/>
          <w:noProof/>
          <w:sz w:val="22"/>
          <w:szCs w:val="22"/>
        </w:rPr>
      </w:pPr>
      <w:hyperlink w:anchor="_Toc237589438" w:history="1">
        <w:r w:rsidRPr="006745EF">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_Toc237589438 \h </w:instrText>
        </w:r>
        <w:r>
          <w:rPr>
            <w:noProof/>
            <w:webHidden/>
          </w:rPr>
        </w:r>
        <w:r>
          <w:rPr>
            <w:noProof/>
            <w:webHidden/>
          </w:rPr>
          <w:fldChar w:fldCharType="separate"/>
        </w:r>
        <w:r>
          <w:rPr>
            <w:noProof/>
            <w:webHidden/>
          </w:rPr>
          <w:t>19</w:t>
        </w:r>
        <w:r>
          <w:rPr>
            <w:noProof/>
            <w:webHidden/>
          </w:rPr>
          <w:fldChar w:fldCharType="end"/>
        </w:r>
      </w:hyperlink>
    </w:p>
    <w:p w14:paraId="55B85850" w14:textId="49CF5C3D"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39" w:history="1">
        <w:r w:rsidRPr="006745EF">
          <w:rPr>
            <w:rStyle w:val="a3"/>
            <w:noProof/>
          </w:rPr>
          <w:t>Гарант.ру, 13.08.2026, ФНС России утвердила новые формы для вычетов по НДФЛ на долгосрочные сбережения</w:t>
        </w:r>
        <w:r>
          <w:rPr>
            <w:noProof/>
            <w:webHidden/>
          </w:rPr>
          <w:tab/>
        </w:r>
        <w:r>
          <w:rPr>
            <w:noProof/>
            <w:webHidden/>
          </w:rPr>
          <w:fldChar w:fldCharType="begin"/>
        </w:r>
        <w:r>
          <w:rPr>
            <w:noProof/>
            <w:webHidden/>
          </w:rPr>
          <w:instrText xml:space="preserve"> PAGEREF _Toc237589439 \h </w:instrText>
        </w:r>
        <w:r>
          <w:rPr>
            <w:noProof/>
            <w:webHidden/>
          </w:rPr>
        </w:r>
        <w:r>
          <w:rPr>
            <w:noProof/>
            <w:webHidden/>
          </w:rPr>
          <w:fldChar w:fldCharType="separate"/>
        </w:r>
        <w:r>
          <w:rPr>
            <w:noProof/>
            <w:webHidden/>
          </w:rPr>
          <w:t>19</w:t>
        </w:r>
        <w:r>
          <w:rPr>
            <w:noProof/>
            <w:webHidden/>
          </w:rPr>
          <w:fldChar w:fldCharType="end"/>
        </w:r>
      </w:hyperlink>
    </w:p>
    <w:p w14:paraId="1C20D306" w14:textId="328A630B" w:rsidR="000F33C3" w:rsidRDefault="000F33C3">
      <w:pPr>
        <w:pStyle w:val="31"/>
        <w:rPr>
          <w:rFonts w:asciiTheme="minorHAnsi" w:eastAsiaTheme="minorEastAsia" w:hAnsiTheme="minorHAnsi" w:cstheme="minorBidi"/>
          <w:sz w:val="22"/>
          <w:szCs w:val="22"/>
        </w:rPr>
      </w:pPr>
      <w:hyperlink w:anchor="_Toc237589440" w:history="1">
        <w:r w:rsidRPr="006745EF">
          <w:rPr>
            <w:rStyle w:val="a3"/>
          </w:rPr>
          <w:t>Письмом № СД-36-11/6739@ направлены рекомендуемые формы документов для подтверждения условий, необходимых для применения вычетов (Письма ФНС России от 5 августа 2026 г. № СД-36-11/6739@ и № СД-36-11/6741@):</w:t>
        </w:r>
        <w:r>
          <w:rPr>
            <w:webHidden/>
          </w:rPr>
          <w:tab/>
        </w:r>
        <w:r>
          <w:rPr>
            <w:webHidden/>
          </w:rPr>
          <w:fldChar w:fldCharType="begin"/>
        </w:r>
        <w:r>
          <w:rPr>
            <w:webHidden/>
          </w:rPr>
          <w:instrText xml:space="preserve"> PAGEREF _Toc237589440 \h </w:instrText>
        </w:r>
        <w:r>
          <w:rPr>
            <w:webHidden/>
          </w:rPr>
        </w:r>
        <w:r>
          <w:rPr>
            <w:webHidden/>
          </w:rPr>
          <w:fldChar w:fldCharType="separate"/>
        </w:r>
        <w:r>
          <w:rPr>
            <w:webHidden/>
          </w:rPr>
          <w:t>19</w:t>
        </w:r>
        <w:r>
          <w:rPr>
            <w:webHidden/>
          </w:rPr>
          <w:fldChar w:fldCharType="end"/>
        </w:r>
      </w:hyperlink>
    </w:p>
    <w:p w14:paraId="324C5E7A" w14:textId="33D91952"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41" w:history="1">
        <w:r w:rsidRPr="006745EF">
          <w:rPr>
            <w:rStyle w:val="a3"/>
            <w:noProof/>
          </w:rPr>
          <w:t>Выберу.ру, 13.08.2026, НПФ рассказали, как получить выплаты по ПДС</w:t>
        </w:r>
        <w:r>
          <w:rPr>
            <w:noProof/>
            <w:webHidden/>
          </w:rPr>
          <w:tab/>
        </w:r>
        <w:r>
          <w:rPr>
            <w:noProof/>
            <w:webHidden/>
          </w:rPr>
          <w:fldChar w:fldCharType="begin"/>
        </w:r>
        <w:r>
          <w:rPr>
            <w:noProof/>
            <w:webHidden/>
          </w:rPr>
          <w:instrText xml:space="preserve"> PAGEREF _Toc237589441 \h </w:instrText>
        </w:r>
        <w:r>
          <w:rPr>
            <w:noProof/>
            <w:webHidden/>
          </w:rPr>
        </w:r>
        <w:r>
          <w:rPr>
            <w:noProof/>
            <w:webHidden/>
          </w:rPr>
          <w:fldChar w:fldCharType="separate"/>
        </w:r>
        <w:r>
          <w:rPr>
            <w:noProof/>
            <w:webHidden/>
          </w:rPr>
          <w:t>20</w:t>
        </w:r>
        <w:r>
          <w:rPr>
            <w:noProof/>
            <w:webHidden/>
          </w:rPr>
          <w:fldChar w:fldCharType="end"/>
        </w:r>
      </w:hyperlink>
    </w:p>
    <w:p w14:paraId="36D14B3B" w14:textId="0760F6AB" w:rsidR="000F33C3" w:rsidRDefault="000F33C3">
      <w:pPr>
        <w:pStyle w:val="31"/>
        <w:rPr>
          <w:rFonts w:asciiTheme="minorHAnsi" w:eastAsiaTheme="minorEastAsia" w:hAnsiTheme="minorHAnsi" w:cstheme="minorBidi"/>
          <w:sz w:val="22"/>
          <w:szCs w:val="22"/>
        </w:rPr>
      </w:pPr>
      <w:hyperlink w:anchor="_Toc237589442" w:history="1">
        <w:r w:rsidRPr="006745EF">
          <w:rPr>
            <w:rStyle w:val="a3"/>
          </w:rPr>
          <w:t>Россияне, которым до «старого» пенсионного возраста остаётся пару-тройку лет, быстро распробовали программу долгосрочных сбережений с государственным софинансированием. Ну а что? С зарплатой до 80 000 рублей получаешь доход выше 100% без особых усилий и, главное, риска. Но теперь возникает вопрос: «Как назначают выплаты по ПДС?» Отвечаем после консультации с несколькими НПФ.</w:t>
        </w:r>
        <w:r>
          <w:rPr>
            <w:webHidden/>
          </w:rPr>
          <w:tab/>
        </w:r>
        <w:r>
          <w:rPr>
            <w:webHidden/>
          </w:rPr>
          <w:fldChar w:fldCharType="begin"/>
        </w:r>
        <w:r>
          <w:rPr>
            <w:webHidden/>
          </w:rPr>
          <w:instrText xml:space="preserve"> PAGEREF _Toc237589442 \h </w:instrText>
        </w:r>
        <w:r>
          <w:rPr>
            <w:webHidden/>
          </w:rPr>
        </w:r>
        <w:r>
          <w:rPr>
            <w:webHidden/>
          </w:rPr>
          <w:fldChar w:fldCharType="separate"/>
        </w:r>
        <w:r>
          <w:rPr>
            <w:webHidden/>
          </w:rPr>
          <w:t>20</w:t>
        </w:r>
        <w:r>
          <w:rPr>
            <w:webHidden/>
          </w:rPr>
          <w:fldChar w:fldCharType="end"/>
        </w:r>
      </w:hyperlink>
    </w:p>
    <w:p w14:paraId="163FF944" w14:textId="19E0EC8E"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43" w:history="1">
        <w:r w:rsidRPr="006745EF">
          <w:rPr>
            <w:rStyle w:val="a3"/>
            <w:noProof/>
          </w:rPr>
          <w:t>Лента новостей Карелии, 13.08.2026, Средства, накопленные в программе долгосрочных сбережений граждан, можно передать по наследству</w:t>
        </w:r>
        <w:r>
          <w:rPr>
            <w:noProof/>
            <w:webHidden/>
          </w:rPr>
          <w:tab/>
        </w:r>
        <w:r>
          <w:rPr>
            <w:noProof/>
            <w:webHidden/>
          </w:rPr>
          <w:fldChar w:fldCharType="begin"/>
        </w:r>
        <w:r>
          <w:rPr>
            <w:noProof/>
            <w:webHidden/>
          </w:rPr>
          <w:instrText xml:space="preserve"> PAGEREF _Toc237589443 \h </w:instrText>
        </w:r>
        <w:r>
          <w:rPr>
            <w:noProof/>
            <w:webHidden/>
          </w:rPr>
        </w:r>
        <w:r>
          <w:rPr>
            <w:noProof/>
            <w:webHidden/>
          </w:rPr>
          <w:fldChar w:fldCharType="separate"/>
        </w:r>
        <w:r>
          <w:rPr>
            <w:noProof/>
            <w:webHidden/>
          </w:rPr>
          <w:t>22</w:t>
        </w:r>
        <w:r>
          <w:rPr>
            <w:noProof/>
            <w:webHidden/>
          </w:rPr>
          <w:fldChar w:fldCharType="end"/>
        </w:r>
      </w:hyperlink>
    </w:p>
    <w:p w14:paraId="2F4A6F95" w14:textId="5AD22F4B" w:rsidR="000F33C3" w:rsidRDefault="000F33C3">
      <w:pPr>
        <w:pStyle w:val="31"/>
        <w:rPr>
          <w:rFonts w:asciiTheme="minorHAnsi" w:eastAsiaTheme="minorEastAsia" w:hAnsiTheme="minorHAnsi" w:cstheme="minorBidi"/>
          <w:sz w:val="22"/>
          <w:szCs w:val="22"/>
        </w:rPr>
      </w:pPr>
      <w:hyperlink w:anchor="_Toc237589444" w:history="1">
        <w:r w:rsidRPr="006745EF">
          <w:rPr>
            <w:rStyle w:val="a3"/>
          </w:rPr>
          <w:t>Программа долгосрочных сбережений (ПДС) даёт жителям Карелии возможность копить средства на будущее и, при желании, передавать их в качестве наследства. Правопреемником можно назначить абсолютно любого человека.</w:t>
        </w:r>
        <w:r>
          <w:rPr>
            <w:webHidden/>
          </w:rPr>
          <w:tab/>
        </w:r>
        <w:r>
          <w:rPr>
            <w:webHidden/>
          </w:rPr>
          <w:fldChar w:fldCharType="begin"/>
        </w:r>
        <w:r>
          <w:rPr>
            <w:webHidden/>
          </w:rPr>
          <w:instrText xml:space="preserve"> PAGEREF _Toc237589444 \h </w:instrText>
        </w:r>
        <w:r>
          <w:rPr>
            <w:webHidden/>
          </w:rPr>
        </w:r>
        <w:r>
          <w:rPr>
            <w:webHidden/>
          </w:rPr>
          <w:fldChar w:fldCharType="separate"/>
        </w:r>
        <w:r>
          <w:rPr>
            <w:webHidden/>
          </w:rPr>
          <w:t>22</w:t>
        </w:r>
        <w:r>
          <w:rPr>
            <w:webHidden/>
          </w:rPr>
          <w:fldChar w:fldCharType="end"/>
        </w:r>
      </w:hyperlink>
    </w:p>
    <w:p w14:paraId="55A784B7" w14:textId="50E5B244" w:rsidR="000F33C3" w:rsidRDefault="000F33C3">
      <w:pPr>
        <w:pStyle w:val="12"/>
        <w:tabs>
          <w:tab w:val="right" w:leader="dot" w:pos="9061"/>
        </w:tabs>
        <w:rPr>
          <w:rFonts w:asciiTheme="minorHAnsi" w:eastAsiaTheme="minorEastAsia" w:hAnsiTheme="minorHAnsi" w:cstheme="minorBidi"/>
          <w:b w:val="0"/>
          <w:noProof/>
          <w:sz w:val="22"/>
          <w:szCs w:val="22"/>
        </w:rPr>
      </w:pPr>
      <w:hyperlink w:anchor="_Toc237589445" w:history="1">
        <w:r w:rsidRPr="006745EF">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_Toc237589445 \h </w:instrText>
        </w:r>
        <w:r>
          <w:rPr>
            <w:noProof/>
            <w:webHidden/>
          </w:rPr>
        </w:r>
        <w:r>
          <w:rPr>
            <w:noProof/>
            <w:webHidden/>
          </w:rPr>
          <w:fldChar w:fldCharType="separate"/>
        </w:r>
        <w:r>
          <w:rPr>
            <w:noProof/>
            <w:webHidden/>
          </w:rPr>
          <w:t>22</w:t>
        </w:r>
        <w:r>
          <w:rPr>
            <w:noProof/>
            <w:webHidden/>
          </w:rPr>
          <w:fldChar w:fldCharType="end"/>
        </w:r>
      </w:hyperlink>
    </w:p>
    <w:p w14:paraId="169B354D" w14:textId="150C3FB7"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46" w:history="1">
        <w:r w:rsidRPr="006745EF">
          <w:rPr>
            <w:rStyle w:val="a3"/>
            <w:noProof/>
          </w:rPr>
          <w:t>Парламентская газета, 14.08.2026, Получать две пенсии смогут больше россиян</w:t>
        </w:r>
        <w:r>
          <w:rPr>
            <w:noProof/>
            <w:webHidden/>
          </w:rPr>
          <w:tab/>
        </w:r>
        <w:r>
          <w:rPr>
            <w:noProof/>
            <w:webHidden/>
          </w:rPr>
          <w:fldChar w:fldCharType="begin"/>
        </w:r>
        <w:r>
          <w:rPr>
            <w:noProof/>
            <w:webHidden/>
          </w:rPr>
          <w:instrText xml:space="preserve"> PAGEREF _Toc237589446 \h </w:instrText>
        </w:r>
        <w:r>
          <w:rPr>
            <w:noProof/>
            <w:webHidden/>
          </w:rPr>
        </w:r>
        <w:r>
          <w:rPr>
            <w:noProof/>
            <w:webHidden/>
          </w:rPr>
          <w:fldChar w:fldCharType="separate"/>
        </w:r>
        <w:r>
          <w:rPr>
            <w:noProof/>
            <w:webHidden/>
          </w:rPr>
          <w:t>22</w:t>
        </w:r>
        <w:r>
          <w:rPr>
            <w:noProof/>
            <w:webHidden/>
          </w:rPr>
          <w:fldChar w:fldCharType="end"/>
        </w:r>
      </w:hyperlink>
    </w:p>
    <w:p w14:paraId="5B589620" w14:textId="7328C568" w:rsidR="000F33C3" w:rsidRDefault="000F33C3">
      <w:pPr>
        <w:pStyle w:val="31"/>
        <w:rPr>
          <w:rFonts w:asciiTheme="minorHAnsi" w:eastAsiaTheme="minorEastAsia" w:hAnsiTheme="minorHAnsi" w:cstheme="minorBidi"/>
          <w:sz w:val="22"/>
          <w:szCs w:val="22"/>
        </w:rPr>
      </w:pPr>
      <w:hyperlink w:anchor="_Toc237589447" w:history="1">
        <w:r w:rsidRPr="006745EF">
          <w:rPr>
            <w:rStyle w:val="a3"/>
          </w:rPr>
          <w:t>Минтруд предложил расширить круг семей погибших участников СВО, которые смогут одновременно получать две пенсии. Соответствующий проект закона, подготовленный ведомством, размещен на федеральном портале проектов нормативных правовых актов. Общественное обсуждение документа продлится до 22 августа.</w:t>
        </w:r>
        <w:r>
          <w:rPr>
            <w:webHidden/>
          </w:rPr>
          <w:tab/>
        </w:r>
        <w:r>
          <w:rPr>
            <w:webHidden/>
          </w:rPr>
          <w:fldChar w:fldCharType="begin"/>
        </w:r>
        <w:r>
          <w:rPr>
            <w:webHidden/>
          </w:rPr>
          <w:instrText xml:space="preserve"> PAGEREF _Toc237589447 \h </w:instrText>
        </w:r>
        <w:r>
          <w:rPr>
            <w:webHidden/>
          </w:rPr>
        </w:r>
        <w:r>
          <w:rPr>
            <w:webHidden/>
          </w:rPr>
          <w:fldChar w:fldCharType="separate"/>
        </w:r>
        <w:r>
          <w:rPr>
            <w:webHidden/>
          </w:rPr>
          <w:t>22</w:t>
        </w:r>
        <w:r>
          <w:rPr>
            <w:webHidden/>
          </w:rPr>
          <w:fldChar w:fldCharType="end"/>
        </w:r>
      </w:hyperlink>
    </w:p>
    <w:p w14:paraId="70842A94" w14:textId="5008BA2C"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48" w:history="1">
        <w:r w:rsidRPr="006745EF">
          <w:rPr>
            <w:rStyle w:val="a3"/>
            <w:noProof/>
          </w:rPr>
          <w:t>Парламентская газета, 14.08.2026, Материнский капитал начислят быстрее</w:t>
        </w:r>
        <w:r>
          <w:rPr>
            <w:noProof/>
            <w:webHidden/>
          </w:rPr>
          <w:tab/>
        </w:r>
        <w:r>
          <w:rPr>
            <w:noProof/>
            <w:webHidden/>
          </w:rPr>
          <w:fldChar w:fldCharType="begin"/>
        </w:r>
        <w:r>
          <w:rPr>
            <w:noProof/>
            <w:webHidden/>
          </w:rPr>
          <w:instrText xml:space="preserve"> PAGEREF _Toc237589448 \h </w:instrText>
        </w:r>
        <w:r>
          <w:rPr>
            <w:noProof/>
            <w:webHidden/>
          </w:rPr>
        </w:r>
        <w:r>
          <w:rPr>
            <w:noProof/>
            <w:webHidden/>
          </w:rPr>
          <w:fldChar w:fldCharType="separate"/>
        </w:r>
        <w:r>
          <w:rPr>
            <w:noProof/>
            <w:webHidden/>
          </w:rPr>
          <w:t>24</w:t>
        </w:r>
        <w:r>
          <w:rPr>
            <w:noProof/>
            <w:webHidden/>
          </w:rPr>
          <w:fldChar w:fldCharType="end"/>
        </w:r>
      </w:hyperlink>
    </w:p>
    <w:p w14:paraId="1962719E" w14:textId="68B542F4" w:rsidR="000F33C3" w:rsidRDefault="000F33C3">
      <w:pPr>
        <w:pStyle w:val="31"/>
        <w:rPr>
          <w:rFonts w:asciiTheme="minorHAnsi" w:eastAsiaTheme="minorEastAsia" w:hAnsiTheme="minorHAnsi" w:cstheme="minorBidi"/>
          <w:sz w:val="22"/>
          <w:szCs w:val="22"/>
        </w:rPr>
      </w:pPr>
      <w:hyperlink w:anchor="_Toc237589449" w:history="1">
        <w:r w:rsidRPr="006745EF">
          <w:rPr>
            <w:rStyle w:val="a3"/>
          </w:rPr>
          <w:t>Заявку родителей на использование материнского капитала теперь будут рассматривать в течение четырех рабочих дней, сообщили 11 августа в Социальном фонде России (СФР). Подавать заявление на саму выплату в большинстве случаев не потребуется – ее произведут автоматически по факту рождения ребенка.</w:t>
        </w:r>
        <w:r>
          <w:rPr>
            <w:webHidden/>
          </w:rPr>
          <w:tab/>
        </w:r>
        <w:r>
          <w:rPr>
            <w:webHidden/>
          </w:rPr>
          <w:fldChar w:fldCharType="begin"/>
        </w:r>
        <w:r>
          <w:rPr>
            <w:webHidden/>
          </w:rPr>
          <w:instrText xml:space="preserve"> PAGEREF _Toc237589449 \h </w:instrText>
        </w:r>
        <w:r>
          <w:rPr>
            <w:webHidden/>
          </w:rPr>
        </w:r>
        <w:r>
          <w:rPr>
            <w:webHidden/>
          </w:rPr>
          <w:fldChar w:fldCharType="separate"/>
        </w:r>
        <w:r>
          <w:rPr>
            <w:webHidden/>
          </w:rPr>
          <w:t>24</w:t>
        </w:r>
        <w:r>
          <w:rPr>
            <w:webHidden/>
          </w:rPr>
          <w:fldChar w:fldCharType="end"/>
        </w:r>
      </w:hyperlink>
    </w:p>
    <w:p w14:paraId="70AD8BFE" w14:textId="72488D0D"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50" w:history="1">
        <w:r w:rsidRPr="006745EF">
          <w:rPr>
            <w:rStyle w:val="a3"/>
            <w:noProof/>
          </w:rPr>
          <w:t>РИА Новости, 14.08.2026, РИА Новости: средняя пенсия госслужащих превысила 60 тысяч рублей в 2-х регионах</w:t>
        </w:r>
        <w:r>
          <w:rPr>
            <w:noProof/>
            <w:webHidden/>
          </w:rPr>
          <w:tab/>
        </w:r>
        <w:r>
          <w:rPr>
            <w:noProof/>
            <w:webHidden/>
          </w:rPr>
          <w:fldChar w:fldCharType="begin"/>
        </w:r>
        <w:r>
          <w:rPr>
            <w:noProof/>
            <w:webHidden/>
          </w:rPr>
          <w:instrText xml:space="preserve"> PAGEREF _Toc237589450 \h </w:instrText>
        </w:r>
        <w:r>
          <w:rPr>
            <w:noProof/>
            <w:webHidden/>
          </w:rPr>
        </w:r>
        <w:r>
          <w:rPr>
            <w:noProof/>
            <w:webHidden/>
          </w:rPr>
          <w:fldChar w:fldCharType="separate"/>
        </w:r>
        <w:r>
          <w:rPr>
            <w:noProof/>
            <w:webHidden/>
          </w:rPr>
          <w:t>25</w:t>
        </w:r>
        <w:r>
          <w:rPr>
            <w:noProof/>
            <w:webHidden/>
          </w:rPr>
          <w:fldChar w:fldCharType="end"/>
        </w:r>
      </w:hyperlink>
    </w:p>
    <w:p w14:paraId="4CE0880F" w14:textId="2F1D1C9C" w:rsidR="000F33C3" w:rsidRDefault="000F33C3">
      <w:pPr>
        <w:pStyle w:val="31"/>
        <w:rPr>
          <w:rFonts w:asciiTheme="minorHAnsi" w:eastAsiaTheme="minorEastAsia" w:hAnsiTheme="minorHAnsi" w:cstheme="minorBidi"/>
          <w:sz w:val="22"/>
          <w:szCs w:val="22"/>
        </w:rPr>
      </w:pPr>
      <w:hyperlink w:anchor="_Toc237589451" w:history="1">
        <w:r w:rsidRPr="006745EF">
          <w:rPr>
            <w:rStyle w:val="a3"/>
          </w:rPr>
          <w:t>Средняя пенсия федеральных государственных гражданских служащих превысила 60 тысяч рублей в двух регионах России, следует из данных Социального фонда РФ, с которыми ознакомилось РИА Новости.</w:t>
        </w:r>
        <w:r>
          <w:rPr>
            <w:webHidden/>
          </w:rPr>
          <w:tab/>
        </w:r>
        <w:r>
          <w:rPr>
            <w:webHidden/>
          </w:rPr>
          <w:fldChar w:fldCharType="begin"/>
        </w:r>
        <w:r>
          <w:rPr>
            <w:webHidden/>
          </w:rPr>
          <w:instrText xml:space="preserve"> PAGEREF _Toc237589451 \h </w:instrText>
        </w:r>
        <w:r>
          <w:rPr>
            <w:webHidden/>
          </w:rPr>
        </w:r>
        <w:r>
          <w:rPr>
            <w:webHidden/>
          </w:rPr>
          <w:fldChar w:fldCharType="separate"/>
        </w:r>
        <w:r>
          <w:rPr>
            <w:webHidden/>
          </w:rPr>
          <w:t>25</w:t>
        </w:r>
        <w:r>
          <w:rPr>
            <w:webHidden/>
          </w:rPr>
          <w:fldChar w:fldCharType="end"/>
        </w:r>
      </w:hyperlink>
    </w:p>
    <w:p w14:paraId="5CD079CB" w14:textId="42710031"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52" w:history="1">
        <w:r w:rsidRPr="006745EF">
          <w:rPr>
            <w:rStyle w:val="a3"/>
            <w:noProof/>
          </w:rPr>
          <w:t>РБК, 14.08.2026, Разница между высокой и низкой средней пенсией в России достигла 24 тыс.</w:t>
        </w:r>
        <w:r>
          <w:rPr>
            <w:noProof/>
            <w:webHidden/>
          </w:rPr>
          <w:tab/>
        </w:r>
        <w:r>
          <w:rPr>
            <w:noProof/>
            <w:webHidden/>
          </w:rPr>
          <w:fldChar w:fldCharType="begin"/>
        </w:r>
        <w:r>
          <w:rPr>
            <w:noProof/>
            <w:webHidden/>
          </w:rPr>
          <w:instrText xml:space="preserve"> PAGEREF _Toc237589452 \h </w:instrText>
        </w:r>
        <w:r>
          <w:rPr>
            <w:noProof/>
            <w:webHidden/>
          </w:rPr>
        </w:r>
        <w:r>
          <w:rPr>
            <w:noProof/>
            <w:webHidden/>
          </w:rPr>
          <w:fldChar w:fldCharType="separate"/>
        </w:r>
        <w:r>
          <w:rPr>
            <w:noProof/>
            <w:webHidden/>
          </w:rPr>
          <w:t>26</w:t>
        </w:r>
        <w:r>
          <w:rPr>
            <w:noProof/>
            <w:webHidden/>
          </w:rPr>
          <w:fldChar w:fldCharType="end"/>
        </w:r>
      </w:hyperlink>
    </w:p>
    <w:p w14:paraId="44DD527D" w14:textId="32E78111" w:rsidR="000F33C3" w:rsidRDefault="000F33C3">
      <w:pPr>
        <w:pStyle w:val="31"/>
        <w:rPr>
          <w:rFonts w:asciiTheme="minorHAnsi" w:eastAsiaTheme="minorEastAsia" w:hAnsiTheme="minorHAnsi" w:cstheme="minorBidi"/>
          <w:sz w:val="22"/>
          <w:szCs w:val="22"/>
        </w:rPr>
      </w:pPr>
      <w:hyperlink w:anchor="_Toc237589453" w:history="1">
        <w:r w:rsidRPr="006745EF">
          <w:rPr>
            <w:rStyle w:val="a3"/>
          </w:rPr>
          <w:t>Разница между самой высокой и самой низкой средней пенсией неработающих пенсионеров по регионам России в июле 2026 года превысила 24,7 тыс. руб. Об этом свидетельствуют данные Социального фонда России (СФР), с которыми ознакомился РБК.</w:t>
        </w:r>
        <w:r>
          <w:rPr>
            <w:webHidden/>
          </w:rPr>
          <w:tab/>
        </w:r>
        <w:r>
          <w:rPr>
            <w:webHidden/>
          </w:rPr>
          <w:fldChar w:fldCharType="begin"/>
        </w:r>
        <w:r>
          <w:rPr>
            <w:webHidden/>
          </w:rPr>
          <w:instrText xml:space="preserve"> PAGEREF _Toc237589453 \h </w:instrText>
        </w:r>
        <w:r>
          <w:rPr>
            <w:webHidden/>
          </w:rPr>
        </w:r>
        <w:r>
          <w:rPr>
            <w:webHidden/>
          </w:rPr>
          <w:fldChar w:fldCharType="separate"/>
        </w:r>
        <w:r>
          <w:rPr>
            <w:webHidden/>
          </w:rPr>
          <w:t>26</w:t>
        </w:r>
        <w:r>
          <w:rPr>
            <w:webHidden/>
          </w:rPr>
          <w:fldChar w:fldCharType="end"/>
        </w:r>
      </w:hyperlink>
    </w:p>
    <w:p w14:paraId="79B254E8" w14:textId="09D68090"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54" w:history="1">
        <w:r w:rsidRPr="006745EF">
          <w:rPr>
            <w:rStyle w:val="a3"/>
            <w:noProof/>
          </w:rPr>
          <w:t>RT, 13.08.2026, Депутат Панеш: пенсионерам с детьми на иждивении положена доплата</w:t>
        </w:r>
        <w:r>
          <w:rPr>
            <w:noProof/>
            <w:webHidden/>
          </w:rPr>
          <w:tab/>
        </w:r>
        <w:r>
          <w:rPr>
            <w:noProof/>
            <w:webHidden/>
          </w:rPr>
          <w:fldChar w:fldCharType="begin"/>
        </w:r>
        <w:r>
          <w:rPr>
            <w:noProof/>
            <w:webHidden/>
          </w:rPr>
          <w:instrText xml:space="preserve"> PAGEREF _Toc237589454 \h </w:instrText>
        </w:r>
        <w:r>
          <w:rPr>
            <w:noProof/>
            <w:webHidden/>
          </w:rPr>
        </w:r>
        <w:r>
          <w:rPr>
            <w:noProof/>
            <w:webHidden/>
          </w:rPr>
          <w:fldChar w:fldCharType="separate"/>
        </w:r>
        <w:r>
          <w:rPr>
            <w:noProof/>
            <w:webHidden/>
          </w:rPr>
          <w:t>26</w:t>
        </w:r>
        <w:r>
          <w:rPr>
            <w:noProof/>
            <w:webHidden/>
          </w:rPr>
          <w:fldChar w:fldCharType="end"/>
        </w:r>
      </w:hyperlink>
    </w:p>
    <w:p w14:paraId="49703DC5" w14:textId="2F1B31FE" w:rsidR="000F33C3" w:rsidRDefault="000F33C3">
      <w:pPr>
        <w:pStyle w:val="31"/>
        <w:rPr>
          <w:rFonts w:asciiTheme="minorHAnsi" w:eastAsiaTheme="minorEastAsia" w:hAnsiTheme="minorHAnsi" w:cstheme="minorBidi"/>
          <w:sz w:val="22"/>
          <w:szCs w:val="22"/>
        </w:rPr>
      </w:pPr>
      <w:hyperlink w:anchor="_Toc237589455" w:history="1">
        <w:r w:rsidRPr="006745EF">
          <w:rPr>
            <w:rStyle w:val="a3"/>
          </w:rPr>
          <w:t>Пенсионеры, на иждивении которых находятся дети или другие нетрудоспособные члены семьи, могут получить ежемесячную доплату к пенсии. Об этом RT рассказал депутат Госдумы, заместитель председателя комитета по бюджету и налогам Каплан Панеш (фракция ЛДПР).</w:t>
        </w:r>
        <w:r>
          <w:rPr>
            <w:webHidden/>
          </w:rPr>
          <w:tab/>
        </w:r>
        <w:r>
          <w:rPr>
            <w:webHidden/>
          </w:rPr>
          <w:fldChar w:fldCharType="begin"/>
        </w:r>
        <w:r>
          <w:rPr>
            <w:webHidden/>
          </w:rPr>
          <w:instrText xml:space="preserve"> PAGEREF _Toc237589455 \h </w:instrText>
        </w:r>
        <w:r>
          <w:rPr>
            <w:webHidden/>
          </w:rPr>
        </w:r>
        <w:r>
          <w:rPr>
            <w:webHidden/>
          </w:rPr>
          <w:fldChar w:fldCharType="separate"/>
        </w:r>
        <w:r>
          <w:rPr>
            <w:webHidden/>
          </w:rPr>
          <w:t>26</w:t>
        </w:r>
        <w:r>
          <w:rPr>
            <w:webHidden/>
          </w:rPr>
          <w:fldChar w:fldCharType="end"/>
        </w:r>
      </w:hyperlink>
    </w:p>
    <w:p w14:paraId="71FE8136" w14:textId="6FC16EEA"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56" w:history="1">
        <w:r w:rsidRPr="006745EF">
          <w:rPr>
            <w:rStyle w:val="a3"/>
            <w:noProof/>
          </w:rPr>
          <w:t>RT, 13.08.2026, Балынин: пенсию по старости в 2027 году на общих основаниях назначать не будут</w:t>
        </w:r>
        <w:r>
          <w:rPr>
            <w:noProof/>
            <w:webHidden/>
          </w:rPr>
          <w:tab/>
        </w:r>
        <w:r>
          <w:rPr>
            <w:noProof/>
            <w:webHidden/>
          </w:rPr>
          <w:fldChar w:fldCharType="begin"/>
        </w:r>
        <w:r>
          <w:rPr>
            <w:noProof/>
            <w:webHidden/>
          </w:rPr>
          <w:instrText xml:space="preserve"> PAGEREF _Toc237589456 \h </w:instrText>
        </w:r>
        <w:r>
          <w:rPr>
            <w:noProof/>
            <w:webHidden/>
          </w:rPr>
        </w:r>
        <w:r>
          <w:rPr>
            <w:noProof/>
            <w:webHidden/>
          </w:rPr>
          <w:fldChar w:fldCharType="separate"/>
        </w:r>
        <w:r>
          <w:rPr>
            <w:noProof/>
            <w:webHidden/>
          </w:rPr>
          <w:t>27</w:t>
        </w:r>
        <w:r>
          <w:rPr>
            <w:noProof/>
            <w:webHidden/>
          </w:rPr>
          <w:fldChar w:fldCharType="end"/>
        </w:r>
      </w:hyperlink>
    </w:p>
    <w:p w14:paraId="4BAFDBDE" w14:textId="59986E7E" w:rsidR="000F33C3" w:rsidRDefault="000F33C3">
      <w:pPr>
        <w:pStyle w:val="31"/>
        <w:rPr>
          <w:rFonts w:asciiTheme="minorHAnsi" w:eastAsiaTheme="minorEastAsia" w:hAnsiTheme="minorHAnsi" w:cstheme="minorBidi"/>
          <w:sz w:val="22"/>
          <w:szCs w:val="22"/>
        </w:rPr>
      </w:pPr>
      <w:hyperlink w:anchor="_Toc237589457" w:history="1">
        <w:r w:rsidRPr="006745EF">
          <w:rPr>
            <w:rStyle w:val="a3"/>
          </w:rPr>
          <w:t>Страховая пенсия по старости в 2027 году на общих основаниях назначаться не будет, сообщил доцент Финансового университета при Правительстве России Игорь Балынин. Он пояснил, что с 2019 по 2028 годы продолжается переходный период корректировки возраста назначения страховой пенсии по старости.</w:t>
        </w:r>
        <w:r>
          <w:rPr>
            <w:webHidden/>
          </w:rPr>
          <w:tab/>
        </w:r>
        <w:r>
          <w:rPr>
            <w:webHidden/>
          </w:rPr>
          <w:fldChar w:fldCharType="begin"/>
        </w:r>
        <w:r>
          <w:rPr>
            <w:webHidden/>
          </w:rPr>
          <w:instrText xml:space="preserve"> PAGEREF _Toc237589457 \h </w:instrText>
        </w:r>
        <w:r>
          <w:rPr>
            <w:webHidden/>
          </w:rPr>
        </w:r>
        <w:r>
          <w:rPr>
            <w:webHidden/>
          </w:rPr>
          <w:fldChar w:fldCharType="separate"/>
        </w:r>
        <w:r>
          <w:rPr>
            <w:webHidden/>
          </w:rPr>
          <w:t>27</w:t>
        </w:r>
        <w:r>
          <w:rPr>
            <w:webHidden/>
          </w:rPr>
          <w:fldChar w:fldCharType="end"/>
        </w:r>
      </w:hyperlink>
    </w:p>
    <w:p w14:paraId="3492B92D" w14:textId="0A0B1182"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58" w:history="1">
        <w:r w:rsidRPr="006745EF">
          <w:rPr>
            <w:rStyle w:val="a3"/>
            <w:noProof/>
          </w:rPr>
          <w:t>РИА Новости, 13.08.2026, Эксперт рассказала, кто в 2026 и 2027 годах выйдет на пенсию</w:t>
        </w:r>
        <w:r>
          <w:rPr>
            <w:noProof/>
            <w:webHidden/>
          </w:rPr>
          <w:tab/>
        </w:r>
        <w:r>
          <w:rPr>
            <w:noProof/>
            <w:webHidden/>
          </w:rPr>
          <w:fldChar w:fldCharType="begin"/>
        </w:r>
        <w:r>
          <w:rPr>
            <w:noProof/>
            <w:webHidden/>
          </w:rPr>
          <w:instrText xml:space="preserve"> PAGEREF _Toc237589458 \h </w:instrText>
        </w:r>
        <w:r>
          <w:rPr>
            <w:noProof/>
            <w:webHidden/>
          </w:rPr>
        </w:r>
        <w:r>
          <w:rPr>
            <w:noProof/>
            <w:webHidden/>
          </w:rPr>
          <w:fldChar w:fldCharType="separate"/>
        </w:r>
        <w:r>
          <w:rPr>
            <w:noProof/>
            <w:webHidden/>
          </w:rPr>
          <w:t>28</w:t>
        </w:r>
        <w:r>
          <w:rPr>
            <w:noProof/>
            <w:webHidden/>
          </w:rPr>
          <w:fldChar w:fldCharType="end"/>
        </w:r>
      </w:hyperlink>
    </w:p>
    <w:p w14:paraId="7BD6D1E7" w14:textId="735D9E2D" w:rsidR="000F33C3" w:rsidRDefault="000F33C3">
      <w:pPr>
        <w:pStyle w:val="31"/>
        <w:rPr>
          <w:rFonts w:asciiTheme="minorHAnsi" w:eastAsiaTheme="minorEastAsia" w:hAnsiTheme="minorHAnsi" w:cstheme="minorBidi"/>
          <w:sz w:val="22"/>
          <w:szCs w:val="22"/>
        </w:rPr>
      </w:pPr>
      <w:hyperlink w:anchor="_Toc237589459" w:history="1">
        <w:r w:rsidRPr="006745EF">
          <w:rPr>
            <w:rStyle w:val="a3"/>
          </w:rPr>
          <w:t>Назначения пенсий в 2026 и 2027 годах будут происходить по ранее возникшему праву и в индивидуальных случаях, в частности, такое право предусмотрено для многодетных матерей и работников вредных производств, сообщила РИА Новости лектор общества «Знание», доцент, кандидат юридических наук, заместитель заведующего кафедрой интеллектуальных прав МГЮА Елена Гринь.</w:t>
        </w:r>
        <w:r>
          <w:rPr>
            <w:webHidden/>
          </w:rPr>
          <w:tab/>
        </w:r>
        <w:r>
          <w:rPr>
            <w:webHidden/>
          </w:rPr>
          <w:fldChar w:fldCharType="begin"/>
        </w:r>
        <w:r>
          <w:rPr>
            <w:webHidden/>
          </w:rPr>
          <w:instrText xml:space="preserve"> PAGEREF _Toc237589459 \h </w:instrText>
        </w:r>
        <w:r>
          <w:rPr>
            <w:webHidden/>
          </w:rPr>
        </w:r>
        <w:r>
          <w:rPr>
            <w:webHidden/>
          </w:rPr>
          <w:fldChar w:fldCharType="separate"/>
        </w:r>
        <w:r>
          <w:rPr>
            <w:webHidden/>
          </w:rPr>
          <w:t>28</w:t>
        </w:r>
        <w:r>
          <w:rPr>
            <w:webHidden/>
          </w:rPr>
          <w:fldChar w:fldCharType="end"/>
        </w:r>
      </w:hyperlink>
    </w:p>
    <w:p w14:paraId="7B3F93F5" w14:textId="30D65E21"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60" w:history="1">
        <w:r w:rsidRPr="006745EF">
          <w:rPr>
            <w:rStyle w:val="a3"/>
            <w:noProof/>
          </w:rPr>
          <w:t>Газета.ру, 13.08.2026, В 2027 году не будет назначаться страховая пенсия по старости. Причина</w:t>
        </w:r>
        <w:r>
          <w:rPr>
            <w:noProof/>
            <w:webHidden/>
          </w:rPr>
          <w:tab/>
        </w:r>
        <w:r>
          <w:rPr>
            <w:noProof/>
            <w:webHidden/>
          </w:rPr>
          <w:fldChar w:fldCharType="begin"/>
        </w:r>
        <w:r>
          <w:rPr>
            <w:noProof/>
            <w:webHidden/>
          </w:rPr>
          <w:instrText xml:space="preserve"> PAGEREF _Toc237589460 \h </w:instrText>
        </w:r>
        <w:r>
          <w:rPr>
            <w:noProof/>
            <w:webHidden/>
          </w:rPr>
        </w:r>
        <w:r>
          <w:rPr>
            <w:noProof/>
            <w:webHidden/>
          </w:rPr>
          <w:fldChar w:fldCharType="separate"/>
        </w:r>
        <w:r>
          <w:rPr>
            <w:noProof/>
            <w:webHidden/>
          </w:rPr>
          <w:t>28</w:t>
        </w:r>
        <w:r>
          <w:rPr>
            <w:noProof/>
            <w:webHidden/>
          </w:rPr>
          <w:fldChar w:fldCharType="end"/>
        </w:r>
      </w:hyperlink>
    </w:p>
    <w:p w14:paraId="511C26BF" w14:textId="0E7475B8" w:rsidR="000F33C3" w:rsidRDefault="000F33C3">
      <w:pPr>
        <w:pStyle w:val="31"/>
        <w:rPr>
          <w:rFonts w:asciiTheme="minorHAnsi" w:eastAsiaTheme="minorEastAsia" w:hAnsiTheme="minorHAnsi" w:cstheme="minorBidi"/>
          <w:sz w:val="22"/>
          <w:szCs w:val="22"/>
        </w:rPr>
      </w:pPr>
      <w:hyperlink w:anchor="_Toc237589461" w:history="1">
        <w:r w:rsidRPr="006745EF">
          <w:rPr>
            <w:rStyle w:val="a3"/>
          </w:rPr>
          <w:t>В 2027 году никому не будет назначаться страховая пенсия по старости, сообщил доцент Финансового университета при правительстве России Игорь Балынин. Причина кроется в особенностях переходного периода пенсионной реформы. Слова эксперта цитирует ТАСС.</w:t>
        </w:r>
        <w:r>
          <w:rPr>
            <w:webHidden/>
          </w:rPr>
          <w:tab/>
        </w:r>
        <w:r>
          <w:rPr>
            <w:webHidden/>
          </w:rPr>
          <w:fldChar w:fldCharType="begin"/>
        </w:r>
        <w:r>
          <w:rPr>
            <w:webHidden/>
          </w:rPr>
          <w:instrText xml:space="preserve"> PAGEREF _Toc237589461 \h </w:instrText>
        </w:r>
        <w:r>
          <w:rPr>
            <w:webHidden/>
          </w:rPr>
        </w:r>
        <w:r>
          <w:rPr>
            <w:webHidden/>
          </w:rPr>
          <w:fldChar w:fldCharType="separate"/>
        </w:r>
        <w:r>
          <w:rPr>
            <w:webHidden/>
          </w:rPr>
          <w:t>28</w:t>
        </w:r>
        <w:r>
          <w:rPr>
            <w:webHidden/>
          </w:rPr>
          <w:fldChar w:fldCharType="end"/>
        </w:r>
      </w:hyperlink>
    </w:p>
    <w:p w14:paraId="40075A42" w14:textId="6317230F"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62" w:history="1">
        <w:r w:rsidRPr="006745EF">
          <w:rPr>
            <w:rStyle w:val="a3"/>
            <w:noProof/>
          </w:rPr>
          <w:t>Комсомольская правда, 13.08.2026, У россиян есть «пенсионный потолок»: какая зарплата перестает влиять на выплату</w:t>
        </w:r>
        <w:r>
          <w:rPr>
            <w:noProof/>
            <w:webHidden/>
          </w:rPr>
          <w:tab/>
        </w:r>
        <w:r>
          <w:rPr>
            <w:noProof/>
            <w:webHidden/>
          </w:rPr>
          <w:fldChar w:fldCharType="begin"/>
        </w:r>
        <w:r>
          <w:rPr>
            <w:noProof/>
            <w:webHidden/>
          </w:rPr>
          <w:instrText xml:space="preserve"> PAGEREF _Toc237589462 \h </w:instrText>
        </w:r>
        <w:r>
          <w:rPr>
            <w:noProof/>
            <w:webHidden/>
          </w:rPr>
        </w:r>
        <w:r>
          <w:rPr>
            <w:noProof/>
            <w:webHidden/>
          </w:rPr>
          <w:fldChar w:fldCharType="separate"/>
        </w:r>
        <w:r>
          <w:rPr>
            <w:noProof/>
            <w:webHidden/>
          </w:rPr>
          <w:t>30</w:t>
        </w:r>
        <w:r>
          <w:rPr>
            <w:noProof/>
            <w:webHidden/>
          </w:rPr>
          <w:fldChar w:fldCharType="end"/>
        </w:r>
      </w:hyperlink>
    </w:p>
    <w:p w14:paraId="751E6CE4" w14:textId="555FC063" w:rsidR="000F33C3" w:rsidRDefault="000F33C3">
      <w:pPr>
        <w:pStyle w:val="31"/>
        <w:rPr>
          <w:rFonts w:asciiTheme="minorHAnsi" w:eastAsiaTheme="minorEastAsia" w:hAnsiTheme="minorHAnsi" w:cstheme="minorBidi"/>
          <w:sz w:val="22"/>
          <w:szCs w:val="22"/>
        </w:rPr>
      </w:pPr>
      <w:hyperlink w:anchor="_Toc237589463" w:history="1">
        <w:r w:rsidRPr="006745EF">
          <w:rPr>
            <w:rStyle w:val="a3"/>
          </w:rPr>
          <w:t>В России действует ограничение, из-за которого заработок выше определенного уровня перестает увеличивать размер будущей страховой пенсии. Об этом «Прайму» рассказала финансист Оксана Иванова.</w:t>
        </w:r>
        <w:r>
          <w:rPr>
            <w:webHidden/>
          </w:rPr>
          <w:tab/>
        </w:r>
        <w:r>
          <w:rPr>
            <w:webHidden/>
          </w:rPr>
          <w:fldChar w:fldCharType="begin"/>
        </w:r>
        <w:r>
          <w:rPr>
            <w:webHidden/>
          </w:rPr>
          <w:instrText xml:space="preserve"> PAGEREF _Toc237589463 \h </w:instrText>
        </w:r>
        <w:r>
          <w:rPr>
            <w:webHidden/>
          </w:rPr>
        </w:r>
        <w:r>
          <w:rPr>
            <w:webHidden/>
          </w:rPr>
          <w:fldChar w:fldCharType="separate"/>
        </w:r>
        <w:r>
          <w:rPr>
            <w:webHidden/>
          </w:rPr>
          <w:t>30</w:t>
        </w:r>
        <w:r>
          <w:rPr>
            <w:webHidden/>
          </w:rPr>
          <w:fldChar w:fldCharType="end"/>
        </w:r>
      </w:hyperlink>
    </w:p>
    <w:p w14:paraId="2B445BA5" w14:textId="590CE9CB"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64" w:history="1">
        <w:r w:rsidRPr="006745EF">
          <w:rPr>
            <w:rStyle w:val="a3"/>
            <w:noProof/>
          </w:rPr>
          <w:t>Главбух, 13.08.2026, Кто и во сколько лет выходит на пенсию в 2026 году - объясняет эксперт</w:t>
        </w:r>
        <w:r>
          <w:rPr>
            <w:noProof/>
            <w:webHidden/>
          </w:rPr>
          <w:tab/>
        </w:r>
        <w:r>
          <w:rPr>
            <w:noProof/>
            <w:webHidden/>
          </w:rPr>
          <w:fldChar w:fldCharType="begin"/>
        </w:r>
        <w:r>
          <w:rPr>
            <w:noProof/>
            <w:webHidden/>
          </w:rPr>
          <w:instrText xml:space="preserve"> PAGEREF _Toc237589464 \h </w:instrText>
        </w:r>
        <w:r>
          <w:rPr>
            <w:noProof/>
            <w:webHidden/>
          </w:rPr>
        </w:r>
        <w:r>
          <w:rPr>
            <w:noProof/>
            <w:webHidden/>
          </w:rPr>
          <w:fldChar w:fldCharType="separate"/>
        </w:r>
        <w:r>
          <w:rPr>
            <w:noProof/>
            <w:webHidden/>
          </w:rPr>
          <w:t>31</w:t>
        </w:r>
        <w:r>
          <w:rPr>
            <w:noProof/>
            <w:webHidden/>
          </w:rPr>
          <w:fldChar w:fldCharType="end"/>
        </w:r>
      </w:hyperlink>
    </w:p>
    <w:p w14:paraId="787C834F" w14:textId="6FF230E7" w:rsidR="000F33C3" w:rsidRDefault="000F33C3">
      <w:pPr>
        <w:pStyle w:val="31"/>
        <w:rPr>
          <w:rFonts w:asciiTheme="minorHAnsi" w:eastAsiaTheme="minorEastAsia" w:hAnsiTheme="minorHAnsi" w:cstheme="minorBidi"/>
          <w:sz w:val="22"/>
          <w:szCs w:val="22"/>
        </w:rPr>
      </w:pPr>
      <w:hyperlink w:anchor="_Toc237589465" w:history="1">
        <w:r w:rsidRPr="006745EF">
          <w:rPr>
            <w:rStyle w:val="a3"/>
          </w:rPr>
          <w:t>Экономисты обсуждают возможность повышения пенсионного возраста в России ещё на пять лет. Эксперт и ведущий программы «Главбух на связи» Александр Горелкин рассказал подробности.</w:t>
        </w:r>
        <w:r>
          <w:rPr>
            <w:webHidden/>
          </w:rPr>
          <w:tab/>
        </w:r>
        <w:r>
          <w:rPr>
            <w:webHidden/>
          </w:rPr>
          <w:fldChar w:fldCharType="begin"/>
        </w:r>
        <w:r>
          <w:rPr>
            <w:webHidden/>
          </w:rPr>
          <w:instrText xml:space="preserve"> PAGEREF _Toc237589465 \h </w:instrText>
        </w:r>
        <w:r>
          <w:rPr>
            <w:webHidden/>
          </w:rPr>
        </w:r>
        <w:r>
          <w:rPr>
            <w:webHidden/>
          </w:rPr>
          <w:fldChar w:fldCharType="separate"/>
        </w:r>
        <w:r>
          <w:rPr>
            <w:webHidden/>
          </w:rPr>
          <w:t>31</w:t>
        </w:r>
        <w:r>
          <w:rPr>
            <w:webHidden/>
          </w:rPr>
          <w:fldChar w:fldCharType="end"/>
        </w:r>
      </w:hyperlink>
    </w:p>
    <w:p w14:paraId="5BC65AA5" w14:textId="7EAF4E6B"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66" w:history="1">
        <w:r w:rsidRPr="006745EF">
          <w:rPr>
            <w:rStyle w:val="a3"/>
            <w:noProof/>
          </w:rPr>
          <w:t>Pravda.ru, 13.08.2026, В Госдуме раскрыли особенность выхода на пенсию в 2027 году: россиян ждет необычный порядок</w:t>
        </w:r>
        <w:r>
          <w:rPr>
            <w:noProof/>
            <w:webHidden/>
          </w:rPr>
          <w:tab/>
        </w:r>
        <w:r>
          <w:rPr>
            <w:noProof/>
            <w:webHidden/>
          </w:rPr>
          <w:fldChar w:fldCharType="begin"/>
        </w:r>
        <w:r>
          <w:rPr>
            <w:noProof/>
            <w:webHidden/>
          </w:rPr>
          <w:instrText xml:space="preserve"> PAGEREF _Toc237589466 \h </w:instrText>
        </w:r>
        <w:r>
          <w:rPr>
            <w:noProof/>
            <w:webHidden/>
          </w:rPr>
        </w:r>
        <w:r>
          <w:rPr>
            <w:noProof/>
            <w:webHidden/>
          </w:rPr>
          <w:fldChar w:fldCharType="separate"/>
        </w:r>
        <w:r>
          <w:rPr>
            <w:noProof/>
            <w:webHidden/>
          </w:rPr>
          <w:t>32</w:t>
        </w:r>
        <w:r>
          <w:rPr>
            <w:noProof/>
            <w:webHidden/>
          </w:rPr>
          <w:fldChar w:fldCharType="end"/>
        </w:r>
      </w:hyperlink>
    </w:p>
    <w:p w14:paraId="639049F9" w14:textId="03D09922" w:rsidR="000F33C3" w:rsidRDefault="000F33C3">
      <w:pPr>
        <w:pStyle w:val="31"/>
        <w:rPr>
          <w:rFonts w:asciiTheme="minorHAnsi" w:eastAsiaTheme="minorEastAsia" w:hAnsiTheme="minorHAnsi" w:cstheme="minorBidi"/>
          <w:sz w:val="22"/>
          <w:szCs w:val="22"/>
        </w:rPr>
      </w:pPr>
      <w:hyperlink w:anchor="_Toc237589467" w:history="1">
        <w:r w:rsidRPr="006745EF">
          <w:rPr>
            <w:rStyle w:val="a3"/>
          </w:rPr>
          <w:t>В 2027 году в России не предусмотрен массовый выход граждан на страховую пенсию по старости из-за специфики переходного периода реформы, рассказала депутат Государственной Думы, член Комитета по труду, социальной политике и делам ветеранов Светлана Бессараб. В беседе с Pravda.Ru парламентарий разъяснила математическую логику графика повышений и успокоила россиян, опасающихся непредвиденных изменений в законодательстве.</w:t>
        </w:r>
        <w:r>
          <w:rPr>
            <w:webHidden/>
          </w:rPr>
          <w:tab/>
        </w:r>
        <w:r>
          <w:rPr>
            <w:webHidden/>
          </w:rPr>
          <w:fldChar w:fldCharType="begin"/>
        </w:r>
        <w:r>
          <w:rPr>
            <w:webHidden/>
          </w:rPr>
          <w:instrText xml:space="preserve"> PAGEREF _Toc237589467 \h </w:instrText>
        </w:r>
        <w:r>
          <w:rPr>
            <w:webHidden/>
          </w:rPr>
        </w:r>
        <w:r>
          <w:rPr>
            <w:webHidden/>
          </w:rPr>
          <w:fldChar w:fldCharType="separate"/>
        </w:r>
        <w:r>
          <w:rPr>
            <w:webHidden/>
          </w:rPr>
          <w:t>32</w:t>
        </w:r>
        <w:r>
          <w:rPr>
            <w:webHidden/>
          </w:rPr>
          <w:fldChar w:fldCharType="end"/>
        </w:r>
      </w:hyperlink>
    </w:p>
    <w:p w14:paraId="3172D416" w14:textId="2CB2016B"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68" w:history="1">
        <w:r w:rsidRPr="006745EF">
          <w:rPr>
            <w:rStyle w:val="a3"/>
            <w:noProof/>
          </w:rPr>
          <w:t>Globalmsk.ru, 13.08.2026, В СФР назвали причины внепланового увеличения пенсии</w:t>
        </w:r>
        <w:r>
          <w:rPr>
            <w:noProof/>
            <w:webHidden/>
          </w:rPr>
          <w:tab/>
        </w:r>
        <w:r>
          <w:rPr>
            <w:noProof/>
            <w:webHidden/>
          </w:rPr>
          <w:fldChar w:fldCharType="begin"/>
        </w:r>
        <w:r>
          <w:rPr>
            <w:noProof/>
            <w:webHidden/>
          </w:rPr>
          <w:instrText xml:space="preserve"> PAGEREF _Toc237589468 \h </w:instrText>
        </w:r>
        <w:r>
          <w:rPr>
            <w:noProof/>
            <w:webHidden/>
          </w:rPr>
        </w:r>
        <w:r>
          <w:rPr>
            <w:noProof/>
            <w:webHidden/>
          </w:rPr>
          <w:fldChar w:fldCharType="separate"/>
        </w:r>
        <w:r>
          <w:rPr>
            <w:noProof/>
            <w:webHidden/>
          </w:rPr>
          <w:t>33</w:t>
        </w:r>
        <w:r>
          <w:rPr>
            <w:noProof/>
            <w:webHidden/>
          </w:rPr>
          <w:fldChar w:fldCharType="end"/>
        </w:r>
      </w:hyperlink>
    </w:p>
    <w:p w14:paraId="1D3F28C9" w14:textId="645BA954" w:rsidR="000F33C3" w:rsidRDefault="000F33C3">
      <w:pPr>
        <w:pStyle w:val="31"/>
        <w:rPr>
          <w:rFonts w:asciiTheme="minorHAnsi" w:eastAsiaTheme="minorEastAsia" w:hAnsiTheme="minorHAnsi" w:cstheme="minorBidi"/>
          <w:sz w:val="22"/>
          <w:szCs w:val="22"/>
        </w:rPr>
      </w:pPr>
      <w:hyperlink w:anchor="_Toc237589469" w:history="1">
        <w:r w:rsidRPr="006745EF">
          <w:rPr>
            <w:rStyle w:val="a3"/>
          </w:rPr>
          <w:t>Работающим и неработающим пенсионерам выплаты индексируются ежегодно, однако можно получить еще и внеочередную прибавку. О том, как это сделать, рассказали в Социальном фонде.</w:t>
        </w:r>
        <w:r>
          <w:rPr>
            <w:webHidden/>
          </w:rPr>
          <w:tab/>
        </w:r>
        <w:r>
          <w:rPr>
            <w:webHidden/>
          </w:rPr>
          <w:fldChar w:fldCharType="begin"/>
        </w:r>
        <w:r>
          <w:rPr>
            <w:webHidden/>
          </w:rPr>
          <w:instrText xml:space="preserve"> PAGEREF _Toc237589469 \h </w:instrText>
        </w:r>
        <w:r>
          <w:rPr>
            <w:webHidden/>
          </w:rPr>
        </w:r>
        <w:r>
          <w:rPr>
            <w:webHidden/>
          </w:rPr>
          <w:fldChar w:fldCharType="separate"/>
        </w:r>
        <w:r>
          <w:rPr>
            <w:webHidden/>
          </w:rPr>
          <w:t>33</w:t>
        </w:r>
        <w:r>
          <w:rPr>
            <w:webHidden/>
          </w:rPr>
          <w:fldChar w:fldCharType="end"/>
        </w:r>
      </w:hyperlink>
    </w:p>
    <w:p w14:paraId="1B0C63DD" w14:textId="3D0423B6"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70" w:history="1">
        <w:r w:rsidRPr="006745EF">
          <w:rPr>
            <w:rStyle w:val="a3"/>
            <w:noProof/>
          </w:rPr>
          <w:t>Газета.ру, 13.08.2026, Названы главные ошибки россиян за 5–10 лет до пенсии</w:t>
        </w:r>
        <w:r>
          <w:rPr>
            <w:noProof/>
            <w:webHidden/>
          </w:rPr>
          <w:tab/>
        </w:r>
        <w:r>
          <w:rPr>
            <w:noProof/>
            <w:webHidden/>
          </w:rPr>
          <w:fldChar w:fldCharType="begin"/>
        </w:r>
        <w:r>
          <w:rPr>
            <w:noProof/>
            <w:webHidden/>
          </w:rPr>
          <w:instrText xml:space="preserve"> PAGEREF _Toc237589470 \h </w:instrText>
        </w:r>
        <w:r>
          <w:rPr>
            <w:noProof/>
            <w:webHidden/>
          </w:rPr>
        </w:r>
        <w:r>
          <w:rPr>
            <w:noProof/>
            <w:webHidden/>
          </w:rPr>
          <w:fldChar w:fldCharType="separate"/>
        </w:r>
        <w:r>
          <w:rPr>
            <w:noProof/>
            <w:webHidden/>
          </w:rPr>
          <w:t>34</w:t>
        </w:r>
        <w:r>
          <w:rPr>
            <w:noProof/>
            <w:webHidden/>
          </w:rPr>
          <w:fldChar w:fldCharType="end"/>
        </w:r>
      </w:hyperlink>
    </w:p>
    <w:p w14:paraId="455FDBA5" w14:textId="1656B482" w:rsidR="000F33C3" w:rsidRDefault="000F33C3">
      <w:pPr>
        <w:pStyle w:val="31"/>
        <w:rPr>
          <w:rFonts w:asciiTheme="minorHAnsi" w:eastAsiaTheme="minorEastAsia" w:hAnsiTheme="minorHAnsi" w:cstheme="minorBidi"/>
          <w:sz w:val="22"/>
          <w:szCs w:val="22"/>
        </w:rPr>
      </w:pPr>
      <w:hyperlink w:anchor="_Toc237589471" w:history="1">
        <w:r w:rsidRPr="006745EF">
          <w:rPr>
            <w:rStyle w:val="a3"/>
          </w:rPr>
          <w:t>Главная ошибка россиян за 5–10 лет до выхода на пенсию — рассчитывать только на государственные выплаты. При зарплате 100 тыс. рублей пенсия может составить около 27 тыс. рублей, поэтому без собственных накоплений доход человека резко сократится. Об этом «Газете.Ru» заявила генеральный директор НПФ «Ингосстрах» Оксана Иванова.</w:t>
        </w:r>
        <w:r>
          <w:rPr>
            <w:webHidden/>
          </w:rPr>
          <w:tab/>
        </w:r>
        <w:r>
          <w:rPr>
            <w:webHidden/>
          </w:rPr>
          <w:fldChar w:fldCharType="begin"/>
        </w:r>
        <w:r>
          <w:rPr>
            <w:webHidden/>
          </w:rPr>
          <w:instrText xml:space="preserve"> PAGEREF _Toc237589471 \h </w:instrText>
        </w:r>
        <w:r>
          <w:rPr>
            <w:webHidden/>
          </w:rPr>
        </w:r>
        <w:r>
          <w:rPr>
            <w:webHidden/>
          </w:rPr>
          <w:fldChar w:fldCharType="separate"/>
        </w:r>
        <w:r>
          <w:rPr>
            <w:webHidden/>
          </w:rPr>
          <w:t>34</w:t>
        </w:r>
        <w:r>
          <w:rPr>
            <w:webHidden/>
          </w:rPr>
          <w:fldChar w:fldCharType="end"/>
        </w:r>
      </w:hyperlink>
    </w:p>
    <w:p w14:paraId="097A11ED" w14:textId="50560243"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72" w:history="1">
        <w:r w:rsidRPr="006745EF">
          <w:rPr>
            <w:rStyle w:val="a3"/>
            <w:noProof/>
          </w:rPr>
          <w:t>Вечерняя Москва, 13.08.2026, Уже в 50 лет: кто может досрочно выйти на пенсию и как это сделать</w:t>
        </w:r>
        <w:r>
          <w:rPr>
            <w:noProof/>
            <w:webHidden/>
          </w:rPr>
          <w:tab/>
        </w:r>
        <w:r>
          <w:rPr>
            <w:noProof/>
            <w:webHidden/>
          </w:rPr>
          <w:fldChar w:fldCharType="begin"/>
        </w:r>
        <w:r>
          <w:rPr>
            <w:noProof/>
            <w:webHidden/>
          </w:rPr>
          <w:instrText xml:space="preserve"> PAGEREF _Toc237589472 \h </w:instrText>
        </w:r>
        <w:r>
          <w:rPr>
            <w:noProof/>
            <w:webHidden/>
          </w:rPr>
        </w:r>
        <w:r>
          <w:rPr>
            <w:noProof/>
            <w:webHidden/>
          </w:rPr>
          <w:fldChar w:fldCharType="separate"/>
        </w:r>
        <w:r>
          <w:rPr>
            <w:noProof/>
            <w:webHidden/>
          </w:rPr>
          <w:t>35</w:t>
        </w:r>
        <w:r>
          <w:rPr>
            <w:noProof/>
            <w:webHidden/>
          </w:rPr>
          <w:fldChar w:fldCharType="end"/>
        </w:r>
      </w:hyperlink>
    </w:p>
    <w:p w14:paraId="2B0E616E" w14:textId="3D6AE44C" w:rsidR="000F33C3" w:rsidRDefault="000F33C3">
      <w:pPr>
        <w:pStyle w:val="31"/>
        <w:rPr>
          <w:rFonts w:asciiTheme="minorHAnsi" w:eastAsiaTheme="minorEastAsia" w:hAnsiTheme="minorHAnsi" w:cstheme="minorBidi"/>
          <w:sz w:val="22"/>
          <w:szCs w:val="22"/>
        </w:rPr>
      </w:pPr>
      <w:hyperlink w:anchor="_Toc237589473" w:history="1">
        <w:r w:rsidRPr="006745EF">
          <w:rPr>
            <w:rStyle w:val="a3"/>
          </w:rPr>
          <w:t>В 2026 году страховую пенсию по старости на общих основаниях назначают по достижении женщинами возраста 59 лет и мужчинами — 64 лет при наличии не менее 15 лет страхового стажа и не менее 30 баллов индивидуального пенсионного коэффициента (ИПК). Однако некоторые россияне могут уйти на пенсию раньше положенного возраста. Кто может выйти досрочно на пенсию и как это сделать, разбиралась «Вечерняя Москва».</w:t>
        </w:r>
        <w:r>
          <w:rPr>
            <w:webHidden/>
          </w:rPr>
          <w:tab/>
        </w:r>
        <w:r>
          <w:rPr>
            <w:webHidden/>
          </w:rPr>
          <w:fldChar w:fldCharType="begin"/>
        </w:r>
        <w:r>
          <w:rPr>
            <w:webHidden/>
          </w:rPr>
          <w:instrText xml:space="preserve"> PAGEREF _Toc237589473 \h </w:instrText>
        </w:r>
        <w:r>
          <w:rPr>
            <w:webHidden/>
          </w:rPr>
        </w:r>
        <w:r>
          <w:rPr>
            <w:webHidden/>
          </w:rPr>
          <w:fldChar w:fldCharType="separate"/>
        </w:r>
        <w:r>
          <w:rPr>
            <w:webHidden/>
          </w:rPr>
          <w:t>35</w:t>
        </w:r>
        <w:r>
          <w:rPr>
            <w:webHidden/>
          </w:rPr>
          <w:fldChar w:fldCharType="end"/>
        </w:r>
      </w:hyperlink>
    </w:p>
    <w:p w14:paraId="61BC7281" w14:textId="1AAE9545"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74" w:history="1">
        <w:r w:rsidRPr="006745EF">
          <w:rPr>
            <w:rStyle w:val="a3"/>
            <w:noProof/>
          </w:rPr>
          <w:t xml:space="preserve">Банки.ру, 13.08.2026, </w:t>
        </w:r>
        <w:r w:rsidRPr="006745EF">
          <w:rPr>
            <w:rStyle w:val="a3"/>
            <w:rFonts w:eastAsia="Verdana"/>
            <w:noProof/>
          </w:rPr>
          <w:t>Что такое накопительная пенсия</w:t>
        </w:r>
        <w:r>
          <w:rPr>
            <w:noProof/>
            <w:webHidden/>
          </w:rPr>
          <w:tab/>
        </w:r>
        <w:r>
          <w:rPr>
            <w:noProof/>
            <w:webHidden/>
          </w:rPr>
          <w:fldChar w:fldCharType="begin"/>
        </w:r>
        <w:r>
          <w:rPr>
            <w:noProof/>
            <w:webHidden/>
          </w:rPr>
          <w:instrText xml:space="preserve"> PAGEREF _Toc237589474 \h </w:instrText>
        </w:r>
        <w:r>
          <w:rPr>
            <w:noProof/>
            <w:webHidden/>
          </w:rPr>
        </w:r>
        <w:r>
          <w:rPr>
            <w:noProof/>
            <w:webHidden/>
          </w:rPr>
          <w:fldChar w:fldCharType="separate"/>
        </w:r>
        <w:r>
          <w:rPr>
            <w:noProof/>
            <w:webHidden/>
          </w:rPr>
          <w:t>36</w:t>
        </w:r>
        <w:r>
          <w:rPr>
            <w:noProof/>
            <w:webHidden/>
          </w:rPr>
          <w:fldChar w:fldCharType="end"/>
        </w:r>
      </w:hyperlink>
    </w:p>
    <w:p w14:paraId="1581ABE3" w14:textId="230BD99F" w:rsidR="000F33C3" w:rsidRDefault="000F33C3">
      <w:pPr>
        <w:pStyle w:val="31"/>
        <w:rPr>
          <w:rFonts w:asciiTheme="minorHAnsi" w:eastAsiaTheme="minorEastAsia" w:hAnsiTheme="minorHAnsi" w:cstheme="minorBidi"/>
          <w:sz w:val="22"/>
          <w:szCs w:val="22"/>
        </w:rPr>
      </w:pPr>
      <w:hyperlink w:anchor="_Toc237589475" w:history="1">
        <w:r w:rsidRPr="006745EF">
          <w:rPr>
            <w:rStyle w:val="a3"/>
          </w:rPr>
          <w:t>Уже больше 10 лет в России действует мораторий на накопительные пенсии, однако на деле он касается только обязательных отчислений. Формировать накопления за счет добровольных взносов и, конечно, получать накопленное по-прежнему можно - главное соблюдать все условия, предписанные законами. В этом материале разбираемся, кто может оформить накопительную пенсию в 2026 году и как это правильно сделать.</w:t>
        </w:r>
        <w:r>
          <w:rPr>
            <w:webHidden/>
          </w:rPr>
          <w:tab/>
        </w:r>
        <w:r>
          <w:rPr>
            <w:webHidden/>
          </w:rPr>
          <w:fldChar w:fldCharType="begin"/>
        </w:r>
        <w:r>
          <w:rPr>
            <w:webHidden/>
          </w:rPr>
          <w:instrText xml:space="preserve"> PAGEREF _Toc237589475 \h </w:instrText>
        </w:r>
        <w:r>
          <w:rPr>
            <w:webHidden/>
          </w:rPr>
        </w:r>
        <w:r>
          <w:rPr>
            <w:webHidden/>
          </w:rPr>
          <w:fldChar w:fldCharType="separate"/>
        </w:r>
        <w:r>
          <w:rPr>
            <w:webHidden/>
          </w:rPr>
          <w:t>36</w:t>
        </w:r>
        <w:r>
          <w:rPr>
            <w:webHidden/>
          </w:rPr>
          <w:fldChar w:fldCharType="end"/>
        </w:r>
      </w:hyperlink>
    </w:p>
    <w:p w14:paraId="2AABE1F5" w14:textId="47119D67"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76" w:history="1">
        <w:r w:rsidRPr="006745EF">
          <w:rPr>
            <w:rStyle w:val="a3"/>
            <w:noProof/>
          </w:rPr>
          <w:t>Life.ru, 13.08.2026, Социальная пенсия 2026: кто получает и сколько платят</w:t>
        </w:r>
        <w:r>
          <w:rPr>
            <w:noProof/>
            <w:webHidden/>
          </w:rPr>
          <w:tab/>
        </w:r>
        <w:r>
          <w:rPr>
            <w:noProof/>
            <w:webHidden/>
          </w:rPr>
          <w:fldChar w:fldCharType="begin"/>
        </w:r>
        <w:r>
          <w:rPr>
            <w:noProof/>
            <w:webHidden/>
          </w:rPr>
          <w:instrText xml:space="preserve"> PAGEREF _Toc237589476 \h </w:instrText>
        </w:r>
        <w:r>
          <w:rPr>
            <w:noProof/>
            <w:webHidden/>
          </w:rPr>
        </w:r>
        <w:r>
          <w:rPr>
            <w:noProof/>
            <w:webHidden/>
          </w:rPr>
          <w:fldChar w:fldCharType="separate"/>
        </w:r>
        <w:r>
          <w:rPr>
            <w:noProof/>
            <w:webHidden/>
          </w:rPr>
          <w:t>43</w:t>
        </w:r>
        <w:r>
          <w:rPr>
            <w:noProof/>
            <w:webHidden/>
          </w:rPr>
          <w:fldChar w:fldCharType="end"/>
        </w:r>
      </w:hyperlink>
    </w:p>
    <w:p w14:paraId="1F083A37" w14:textId="2CD43570" w:rsidR="000F33C3" w:rsidRDefault="000F33C3">
      <w:pPr>
        <w:pStyle w:val="31"/>
        <w:rPr>
          <w:rFonts w:asciiTheme="minorHAnsi" w:eastAsiaTheme="minorEastAsia" w:hAnsiTheme="minorHAnsi" w:cstheme="minorBidi"/>
          <w:sz w:val="22"/>
          <w:szCs w:val="22"/>
        </w:rPr>
      </w:pPr>
      <w:hyperlink w:anchor="_Toc237589477" w:history="1">
        <w:r w:rsidRPr="006745EF">
          <w:rPr>
            <w:rStyle w:val="a3"/>
          </w:rPr>
          <w:t>Сколько составляет социальная пенсия в 2026 году: размер по старости, инвалидности, потере кормильца и как её оформить - в материале Life.ru.</w:t>
        </w:r>
        <w:r>
          <w:rPr>
            <w:webHidden/>
          </w:rPr>
          <w:tab/>
        </w:r>
        <w:r>
          <w:rPr>
            <w:webHidden/>
          </w:rPr>
          <w:fldChar w:fldCharType="begin"/>
        </w:r>
        <w:r>
          <w:rPr>
            <w:webHidden/>
          </w:rPr>
          <w:instrText xml:space="preserve"> PAGEREF _Toc237589477 \h </w:instrText>
        </w:r>
        <w:r>
          <w:rPr>
            <w:webHidden/>
          </w:rPr>
        </w:r>
        <w:r>
          <w:rPr>
            <w:webHidden/>
          </w:rPr>
          <w:fldChar w:fldCharType="separate"/>
        </w:r>
        <w:r>
          <w:rPr>
            <w:webHidden/>
          </w:rPr>
          <w:t>43</w:t>
        </w:r>
        <w:r>
          <w:rPr>
            <w:webHidden/>
          </w:rPr>
          <w:fldChar w:fldCharType="end"/>
        </w:r>
      </w:hyperlink>
    </w:p>
    <w:p w14:paraId="19AE0B07" w14:textId="793FB1AE"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78" w:history="1">
        <w:r w:rsidRPr="006745EF">
          <w:rPr>
            <w:rStyle w:val="a3"/>
            <w:noProof/>
          </w:rPr>
          <w:t>Frank Media, 13.08.2026, Когда и на сколько повысят военную пенсию в 2026 году</w:t>
        </w:r>
        <w:r>
          <w:rPr>
            <w:noProof/>
            <w:webHidden/>
          </w:rPr>
          <w:tab/>
        </w:r>
        <w:r>
          <w:rPr>
            <w:noProof/>
            <w:webHidden/>
          </w:rPr>
          <w:fldChar w:fldCharType="begin"/>
        </w:r>
        <w:r>
          <w:rPr>
            <w:noProof/>
            <w:webHidden/>
          </w:rPr>
          <w:instrText xml:space="preserve"> PAGEREF _Toc237589478 \h </w:instrText>
        </w:r>
        <w:r>
          <w:rPr>
            <w:noProof/>
            <w:webHidden/>
          </w:rPr>
        </w:r>
        <w:r>
          <w:rPr>
            <w:noProof/>
            <w:webHidden/>
          </w:rPr>
          <w:fldChar w:fldCharType="separate"/>
        </w:r>
        <w:r>
          <w:rPr>
            <w:noProof/>
            <w:webHidden/>
          </w:rPr>
          <w:t>46</w:t>
        </w:r>
        <w:r>
          <w:rPr>
            <w:noProof/>
            <w:webHidden/>
          </w:rPr>
          <w:fldChar w:fldCharType="end"/>
        </w:r>
      </w:hyperlink>
    </w:p>
    <w:p w14:paraId="44E9C41D" w14:textId="562EF925" w:rsidR="000F33C3" w:rsidRDefault="000F33C3">
      <w:pPr>
        <w:pStyle w:val="31"/>
        <w:rPr>
          <w:rFonts w:asciiTheme="minorHAnsi" w:eastAsiaTheme="minorEastAsia" w:hAnsiTheme="minorHAnsi" w:cstheme="minorBidi"/>
          <w:sz w:val="22"/>
          <w:szCs w:val="22"/>
        </w:rPr>
      </w:pPr>
      <w:hyperlink w:anchor="_Toc237589479" w:history="1">
        <w:r w:rsidRPr="006745EF">
          <w:rPr>
            <w:rStyle w:val="a3"/>
          </w:rPr>
          <w:t>В 2026 году военные пенсии рассчитываются с учетом понижающего коэффициента 93,59%, а с 1 октября выплаты планируют проиндексировать на 4%. Разбираемся в статье, кого коснется повышение, как изменится размер пенсии и от каких показателей зависит сумма выплаты.</w:t>
        </w:r>
        <w:r>
          <w:rPr>
            <w:webHidden/>
          </w:rPr>
          <w:tab/>
        </w:r>
        <w:r>
          <w:rPr>
            <w:webHidden/>
          </w:rPr>
          <w:fldChar w:fldCharType="begin"/>
        </w:r>
        <w:r>
          <w:rPr>
            <w:webHidden/>
          </w:rPr>
          <w:instrText xml:space="preserve"> PAGEREF _Toc237589479 \h </w:instrText>
        </w:r>
        <w:r>
          <w:rPr>
            <w:webHidden/>
          </w:rPr>
        </w:r>
        <w:r>
          <w:rPr>
            <w:webHidden/>
          </w:rPr>
          <w:fldChar w:fldCharType="separate"/>
        </w:r>
        <w:r>
          <w:rPr>
            <w:webHidden/>
          </w:rPr>
          <w:t>46</w:t>
        </w:r>
        <w:r>
          <w:rPr>
            <w:webHidden/>
          </w:rPr>
          <w:fldChar w:fldCharType="end"/>
        </w:r>
      </w:hyperlink>
    </w:p>
    <w:p w14:paraId="57156BB1" w14:textId="43E7233A"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80" w:history="1">
        <w:r w:rsidRPr="006745EF">
          <w:rPr>
            <w:rStyle w:val="a3"/>
            <w:noProof/>
          </w:rPr>
          <w:t xml:space="preserve">PNZ.ru, 13.08.2026, Зачем </w:t>
        </w:r>
        <w:r w:rsidRPr="006745EF">
          <w:rPr>
            <w:rStyle w:val="a3"/>
            <w:noProof/>
          </w:rPr>
          <w:t>С</w:t>
        </w:r>
        <w:r w:rsidRPr="006745EF">
          <w:rPr>
            <w:rStyle w:val="a3"/>
            <w:noProof/>
          </w:rPr>
          <w:t>оцфонд снова проверяет документы: у кого могут урезать пенсии</w:t>
        </w:r>
        <w:r>
          <w:rPr>
            <w:noProof/>
            <w:webHidden/>
          </w:rPr>
          <w:tab/>
        </w:r>
        <w:r>
          <w:rPr>
            <w:noProof/>
            <w:webHidden/>
          </w:rPr>
          <w:fldChar w:fldCharType="begin"/>
        </w:r>
        <w:r>
          <w:rPr>
            <w:noProof/>
            <w:webHidden/>
          </w:rPr>
          <w:instrText xml:space="preserve"> PAGEREF _Toc237589480 \h </w:instrText>
        </w:r>
        <w:r>
          <w:rPr>
            <w:noProof/>
            <w:webHidden/>
          </w:rPr>
        </w:r>
        <w:r>
          <w:rPr>
            <w:noProof/>
            <w:webHidden/>
          </w:rPr>
          <w:fldChar w:fldCharType="separate"/>
        </w:r>
        <w:r>
          <w:rPr>
            <w:noProof/>
            <w:webHidden/>
          </w:rPr>
          <w:t>50</w:t>
        </w:r>
        <w:r>
          <w:rPr>
            <w:noProof/>
            <w:webHidden/>
          </w:rPr>
          <w:fldChar w:fldCharType="end"/>
        </w:r>
      </w:hyperlink>
    </w:p>
    <w:p w14:paraId="6BD1595D" w14:textId="58A8E4BA" w:rsidR="000F33C3" w:rsidRDefault="000F33C3">
      <w:pPr>
        <w:pStyle w:val="31"/>
        <w:rPr>
          <w:rFonts w:asciiTheme="minorHAnsi" w:eastAsiaTheme="minorEastAsia" w:hAnsiTheme="minorHAnsi" w:cstheme="minorBidi"/>
          <w:sz w:val="22"/>
          <w:szCs w:val="22"/>
        </w:rPr>
      </w:pPr>
      <w:hyperlink w:anchor="_Toc237589481" w:history="1">
        <w:r w:rsidRPr="006745EF">
          <w:rPr>
            <w:rStyle w:val="a3"/>
          </w:rPr>
          <w:t>Многие пенсионеры уверены, что после назначения пенсии вопрос с документами окончательно закрыт. Однако Социальный фонд России имеет законные основания повторно проверить сведения, на основании которых была назначена или выплачивается пенсия, даже если человек получает деньги уже несколько лет.</w:t>
        </w:r>
        <w:r>
          <w:rPr>
            <w:webHidden/>
          </w:rPr>
          <w:tab/>
        </w:r>
        <w:r>
          <w:rPr>
            <w:webHidden/>
          </w:rPr>
          <w:fldChar w:fldCharType="begin"/>
        </w:r>
        <w:r>
          <w:rPr>
            <w:webHidden/>
          </w:rPr>
          <w:instrText xml:space="preserve"> PAGEREF _Toc237589481 \h </w:instrText>
        </w:r>
        <w:r>
          <w:rPr>
            <w:webHidden/>
          </w:rPr>
        </w:r>
        <w:r>
          <w:rPr>
            <w:webHidden/>
          </w:rPr>
          <w:fldChar w:fldCharType="separate"/>
        </w:r>
        <w:r>
          <w:rPr>
            <w:webHidden/>
          </w:rPr>
          <w:t>50</w:t>
        </w:r>
        <w:r>
          <w:rPr>
            <w:webHidden/>
          </w:rPr>
          <w:fldChar w:fldCharType="end"/>
        </w:r>
      </w:hyperlink>
    </w:p>
    <w:p w14:paraId="595E2C7C" w14:textId="64957255"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82" w:history="1">
        <w:r w:rsidRPr="006745EF">
          <w:rPr>
            <w:rStyle w:val="a3"/>
            <w:noProof/>
          </w:rPr>
          <w:t>PNZ.ru, 13.08.2026, Какие выплаты положены инвалидам в 2026 году: за что Соцфонд может приостановить деньги</w:t>
        </w:r>
        <w:r>
          <w:rPr>
            <w:noProof/>
            <w:webHidden/>
          </w:rPr>
          <w:tab/>
        </w:r>
        <w:r>
          <w:rPr>
            <w:noProof/>
            <w:webHidden/>
          </w:rPr>
          <w:fldChar w:fldCharType="begin"/>
        </w:r>
        <w:r>
          <w:rPr>
            <w:noProof/>
            <w:webHidden/>
          </w:rPr>
          <w:instrText xml:space="preserve"> PAGEREF _Toc237589482 \h </w:instrText>
        </w:r>
        <w:r>
          <w:rPr>
            <w:noProof/>
            <w:webHidden/>
          </w:rPr>
        </w:r>
        <w:r>
          <w:rPr>
            <w:noProof/>
            <w:webHidden/>
          </w:rPr>
          <w:fldChar w:fldCharType="separate"/>
        </w:r>
        <w:r>
          <w:rPr>
            <w:noProof/>
            <w:webHidden/>
          </w:rPr>
          <w:t>53</w:t>
        </w:r>
        <w:r>
          <w:rPr>
            <w:noProof/>
            <w:webHidden/>
          </w:rPr>
          <w:fldChar w:fldCharType="end"/>
        </w:r>
      </w:hyperlink>
    </w:p>
    <w:p w14:paraId="0CDD79E0" w14:textId="7B18ADBB" w:rsidR="000F33C3" w:rsidRDefault="000F33C3">
      <w:pPr>
        <w:pStyle w:val="31"/>
        <w:rPr>
          <w:rFonts w:asciiTheme="minorHAnsi" w:eastAsiaTheme="minorEastAsia" w:hAnsiTheme="minorHAnsi" w:cstheme="minorBidi"/>
          <w:sz w:val="22"/>
          <w:szCs w:val="22"/>
        </w:rPr>
      </w:pPr>
      <w:hyperlink w:anchor="_Toc237589483" w:history="1">
        <w:r w:rsidRPr="006745EF">
          <w:rPr>
            <w:rStyle w:val="a3"/>
          </w:rPr>
          <w:t>Государственная поддержка людей с инвалидностью включает несколько видов пенсионных и социальных выплат. Конкретный набор и размер денежных средств зависят от официально установленной группы инвалидности, наличия страхового стажа, категории получателя и других обстоятельств.</w:t>
        </w:r>
        <w:r>
          <w:rPr>
            <w:webHidden/>
          </w:rPr>
          <w:tab/>
        </w:r>
        <w:r>
          <w:rPr>
            <w:webHidden/>
          </w:rPr>
          <w:fldChar w:fldCharType="begin"/>
        </w:r>
        <w:r>
          <w:rPr>
            <w:webHidden/>
          </w:rPr>
          <w:instrText xml:space="preserve"> PAGEREF _Toc237589483 \h </w:instrText>
        </w:r>
        <w:r>
          <w:rPr>
            <w:webHidden/>
          </w:rPr>
        </w:r>
        <w:r>
          <w:rPr>
            <w:webHidden/>
          </w:rPr>
          <w:fldChar w:fldCharType="separate"/>
        </w:r>
        <w:r>
          <w:rPr>
            <w:webHidden/>
          </w:rPr>
          <w:t>53</w:t>
        </w:r>
        <w:r>
          <w:rPr>
            <w:webHidden/>
          </w:rPr>
          <w:fldChar w:fldCharType="end"/>
        </w:r>
      </w:hyperlink>
    </w:p>
    <w:p w14:paraId="27993E46" w14:textId="2460FE85"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84" w:history="1">
        <w:r w:rsidRPr="006745EF">
          <w:rPr>
            <w:rStyle w:val="a3"/>
            <w:noProof/>
          </w:rPr>
          <w:t>Конкурент, 13.08.2026, Почему работающим пенсионерам лучше уволиться осенью 2026 года</w:t>
        </w:r>
        <w:r>
          <w:rPr>
            <w:noProof/>
            <w:webHidden/>
          </w:rPr>
          <w:tab/>
        </w:r>
        <w:r>
          <w:rPr>
            <w:noProof/>
            <w:webHidden/>
          </w:rPr>
          <w:fldChar w:fldCharType="begin"/>
        </w:r>
        <w:r>
          <w:rPr>
            <w:noProof/>
            <w:webHidden/>
          </w:rPr>
          <w:instrText xml:space="preserve"> PAGEREF _Toc237589484 \h </w:instrText>
        </w:r>
        <w:r>
          <w:rPr>
            <w:noProof/>
            <w:webHidden/>
          </w:rPr>
        </w:r>
        <w:r>
          <w:rPr>
            <w:noProof/>
            <w:webHidden/>
          </w:rPr>
          <w:fldChar w:fldCharType="separate"/>
        </w:r>
        <w:r>
          <w:rPr>
            <w:noProof/>
            <w:webHidden/>
          </w:rPr>
          <w:t>54</w:t>
        </w:r>
        <w:r>
          <w:rPr>
            <w:noProof/>
            <w:webHidden/>
          </w:rPr>
          <w:fldChar w:fldCharType="end"/>
        </w:r>
      </w:hyperlink>
    </w:p>
    <w:p w14:paraId="3CF6CA3D" w14:textId="1088F05F" w:rsidR="000F33C3" w:rsidRDefault="000F33C3">
      <w:pPr>
        <w:pStyle w:val="31"/>
        <w:rPr>
          <w:rFonts w:asciiTheme="minorHAnsi" w:eastAsiaTheme="minorEastAsia" w:hAnsiTheme="minorHAnsi" w:cstheme="minorBidi"/>
          <w:sz w:val="22"/>
          <w:szCs w:val="22"/>
        </w:rPr>
      </w:pPr>
      <w:hyperlink w:anchor="_Toc237589485" w:history="1">
        <w:r w:rsidRPr="006745EF">
          <w:rPr>
            <w:rStyle w:val="a3"/>
          </w:rPr>
          <w:t>У работающих пенсионеров есть возможность получить доступ к механизму значительного увеличения своих ежемесячных выплат. Несмотря на возобновление ежегодной индексации для этой категории граждан с 2025 г., краткосрочное прекращение трудовой деятельности остается более эффективной стратегией. Такой подход позволяет компенсировать все повышения, которые были заморожены в течение девятилетнего периода.</w:t>
        </w:r>
        <w:r>
          <w:rPr>
            <w:webHidden/>
          </w:rPr>
          <w:tab/>
        </w:r>
        <w:r>
          <w:rPr>
            <w:webHidden/>
          </w:rPr>
          <w:fldChar w:fldCharType="begin"/>
        </w:r>
        <w:r>
          <w:rPr>
            <w:webHidden/>
          </w:rPr>
          <w:instrText xml:space="preserve"> PAGEREF _Toc237589485 \h </w:instrText>
        </w:r>
        <w:r>
          <w:rPr>
            <w:webHidden/>
          </w:rPr>
        </w:r>
        <w:r>
          <w:rPr>
            <w:webHidden/>
          </w:rPr>
          <w:fldChar w:fldCharType="separate"/>
        </w:r>
        <w:r>
          <w:rPr>
            <w:webHidden/>
          </w:rPr>
          <w:t>54</w:t>
        </w:r>
        <w:r>
          <w:rPr>
            <w:webHidden/>
          </w:rPr>
          <w:fldChar w:fldCharType="end"/>
        </w:r>
      </w:hyperlink>
    </w:p>
    <w:p w14:paraId="62B95296" w14:textId="14C20B21"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86" w:history="1">
        <w:r w:rsidRPr="006745EF">
          <w:rPr>
            <w:rStyle w:val="a3"/>
            <w:noProof/>
          </w:rPr>
          <w:t>Конкурент, 13.08.2026, Пенсию можно купить. Соцфонд обратился к россиянам</w:t>
        </w:r>
        <w:r>
          <w:rPr>
            <w:noProof/>
            <w:webHidden/>
          </w:rPr>
          <w:tab/>
        </w:r>
        <w:r>
          <w:rPr>
            <w:noProof/>
            <w:webHidden/>
          </w:rPr>
          <w:fldChar w:fldCharType="begin"/>
        </w:r>
        <w:r>
          <w:rPr>
            <w:noProof/>
            <w:webHidden/>
          </w:rPr>
          <w:instrText xml:space="preserve"> PAGEREF _Toc237589486 \h </w:instrText>
        </w:r>
        <w:r>
          <w:rPr>
            <w:noProof/>
            <w:webHidden/>
          </w:rPr>
        </w:r>
        <w:r>
          <w:rPr>
            <w:noProof/>
            <w:webHidden/>
          </w:rPr>
          <w:fldChar w:fldCharType="separate"/>
        </w:r>
        <w:r>
          <w:rPr>
            <w:noProof/>
            <w:webHidden/>
          </w:rPr>
          <w:t>55</w:t>
        </w:r>
        <w:r>
          <w:rPr>
            <w:noProof/>
            <w:webHidden/>
          </w:rPr>
          <w:fldChar w:fldCharType="end"/>
        </w:r>
      </w:hyperlink>
    </w:p>
    <w:p w14:paraId="7AA228D1" w14:textId="4A991CD8" w:rsidR="000F33C3" w:rsidRDefault="000F33C3">
      <w:pPr>
        <w:pStyle w:val="31"/>
        <w:rPr>
          <w:rFonts w:asciiTheme="minorHAnsi" w:eastAsiaTheme="minorEastAsia" w:hAnsiTheme="minorHAnsi" w:cstheme="minorBidi"/>
          <w:sz w:val="22"/>
          <w:szCs w:val="22"/>
        </w:rPr>
      </w:pPr>
      <w:hyperlink w:anchor="_Toc237589487" w:history="1">
        <w:r w:rsidRPr="006745EF">
          <w:rPr>
            <w:rStyle w:val="a3"/>
          </w:rPr>
          <w:t>В 2026 г. минимальный годовой платеж, который позволит засчитать один год стажа и добавить 1,09 ИПК, составит 71 525,52 руб. Об этом сообщил Соцфонд.</w:t>
        </w:r>
        <w:r>
          <w:rPr>
            <w:webHidden/>
          </w:rPr>
          <w:tab/>
        </w:r>
        <w:r>
          <w:rPr>
            <w:webHidden/>
          </w:rPr>
          <w:fldChar w:fldCharType="begin"/>
        </w:r>
        <w:r>
          <w:rPr>
            <w:webHidden/>
          </w:rPr>
          <w:instrText xml:space="preserve"> PAGEREF _Toc237589487 \h </w:instrText>
        </w:r>
        <w:r>
          <w:rPr>
            <w:webHidden/>
          </w:rPr>
        </w:r>
        <w:r>
          <w:rPr>
            <w:webHidden/>
          </w:rPr>
          <w:fldChar w:fldCharType="separate"/>
        </w:r>
        <w:r>
          <w:rPr>
            <w:webHidden/>
          </w:rPr>
          <w:t>55</w:t>
        </w:r>
        <w:r>
          <w:rPr>
            <w:webHidden/>
          </w:rPr>
          <w:fldChar w:fldCharType="end"/>
        </w:r>
      </w:hyperlink>
    </w:p>
    <w:p w14:paraId="3A04E272" w14:textId="3ACFDF7C"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88" w:history="1">
        <w:r w:rsidRPr="006745EF">
          <w:rPr>
            <w:rStyle w:val="a3"/>
            <w:noProof/>
          </w:rPr>
          <w:t>PRIMPRESS, 13.08.2026, Доплата к пенсии 3500 рублей за советский стаж: кто имеет право и как оформить</w:t>
        </w:r>
        <w:r>
          <w:rPr>
            <w:noProof/>
            <w:webHidden/>
          </w:rPr>
          <w:tab/>
        </w:r>
        <w:r>
          <w:rPr>
            <w:noProof/>
            <w:webHidden/>
          </w:rPr>
          <w:fldChar w:fldCharType="begin"/>
        </w:r>
        <w:r>
          <w:rPr>
            <w:noProof/>
            <w:webHidden/>
          </w:rPr>
          <w:instrText xml:space="preserve"> PAGEREF _Toc237589488 \h </w:instrText>
        </w:r>
        <w:r>
          <w:rPr>
            <w:noProof/>
            <w:webHidden/>
          </w:rPr>
        </w:r>
        <w:r>
          <w:rPr>
            <w:noProof/>
            <w:webHidden/>
          </w:rPr>
          <w:fldChar w:fldCharType="separate"/>
        </w:r>
        <w:r>
          <w:rPr>
            <w:noProof/>
            <w:webHidden/>
          </w:rPr>
          <w:t>56</w:t>
        </w:r>
        <w:r>
          <w:rPr>
            <w:noProof/>
            <w:webHidden/>
          </w:rPr>
          <w:fldChar w:fldCharType="end"/>
        </w:r>
      </w:hyperlink>
    </w:p>
    <w:p w14:paraId="68700774" w14:textId="51F4DAD8" w:rsidR="000F33C3" w:rsidRDefault="000F33C3">
      <w:pPr>
        <w:pStyle w:val="31"/>
        <w:rPr>
          <w:rFonts w:asciiTheme="minorHAnsi" w:eastAsiaTheme="minorEastAsia" w:hAnsiTheme="minorHAnsi" w:cstheme="minorBidi"/>
          <w:sz w:val="22"/>
          <w:szCs w:val="22"/>
        </w:rPr>
      </w:pPr>
      <w:hyperlink w:anchor="_Toc237589489" w:history="1">
        <w:r w:rsidRPr="006745EF">
          <w:rPr>
            <w:rStyle w:val="a3"/>
          </w:rPr>
          <w:t>Многим нынешним пенсионерам значительная часть трудовой биографии пришлась на СССР, но в расчет пенсии эти годы не всегда попали полноценно. На этом фоне все чаще обсуждают доплату около 3500 рублей за советский стаж. Речь не идет о единой федеральной надбавке для всех, но в ряде случаев такая сумма вполне реальна, если правильно подтвердить работу до 1991 года.</w:t>
        </w:r>
        <w:r>
          <w:rPr>
            <w:webHidden/>
          </w:rPr>
          <w:tab/>
        </w:r>
        <w:r>
          <w:rPr>
            <w:webHidden/>
          </w:rPr>
          <w:fldChar w:fldCharType="begin"/>
        </w:r>
        <w:r>
          <w:rPr>
            <w:webHidden/>
          </w:rPr>
          <w:instrText xml:space="preserve"> PAGEREF _Toc237589489 \h </w:instrText>
        </w:r>
        <w:r>
          <w:rPr>
            <w:webHidden/>
          </w:rPr>
        </w:r>
        <w:r>
          <w:rPr>
            <w:webHidden/>
          </w:rPr>
          <w:fldChar w:fldCharType="separate"/>
        </w:r>
        <w:r>
          <w:rPr>
            <w:webHidden/>
          </w:rPr>
          <w:t>56</w:t>
        </w:r>
        <w:r>
          <w:rPr>
            <w:webHidden/>
          </w:rPr>
          <w:fldChar w:fldCharType="end"/>
        </w:r>
      </w:hyperlink>
    </w:p>
    <w:p w14:paraId="2CDAD764" w14:textId="47EC3CB3"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90" w:history="1">
        <w:r w:rsidRPr="006745EF">
          <w:rPr>
            <w:rStyle w:val="a3"/>
            <w:noProof/>
          </w:rPr>
          <w:t>PRIMPRESS, 13.08.2026, По 4600 рублей вычтут из пенсии. Пенсионерам объяснили, в чем причина</w:t>
        </w:r>
        <w:r>
          <w:rPr>
            <w:noProof/>
            <w:webHidden/>
          </w:rPr>
          <w:tab/>
        </w:r>
        <w:r>
          <w:rPr>
            <w:noProof/>
            <w:webHidden/>
          </w:rPr>
          <w:fldChar w:fldCharType="begin"/>
        </w:r>
        <w:r>
          <w:rPr>
            <w:noProof/>
            <w:webHidden/>
          </w:rPr>
          <w:instrText xml:space="preserve"> PAGEREF _Toc237589490 \h </w:instrText>
        </w:r>
        <w:r>
          <w:rPr>
            <w:noProof/>
            <w:webHidden/>
          </w:rPr>
        </w:r>
        <w:r>
          <w:rPr>
            <w:noProof/>
            <w:webHidden/>
          </w:rPr>
          <w:fldChar w:fldCharType="separate"/>
        </w:r>
        <w:r>
          <w:rPr>
            <w:noProof/>
            <w:webHidden/>
          </w:rPr>
          <w:t>57</w:t>
        </w:r>
        <w:r>
          <w:rPr>
            <w:noProof/>
            <w:webHidden/>
          </w:rPr>
          <w:fldChar w:fldCharType="end"/>
        </w:r>
      </w:hyperlink>
    </w:p>
    <w:p w14:paraId="6285E088" w14:textId="0B6C55B4" w:rsidR="000F33C3" w:rsidRDefault="000F33C3">
      <w:pPr>
        <w:pStyle w:val="31"/>
        <w:rPr>
          <w:rFonts w:asciiTheme="minorHAnsi" w:eastAsiaTheme="minorEastAsia" w:hAnsiTheme="minorHAnsi" w:cstheme="minorBidi"/>
          <w:sz w:val="22"/>
          <w:szCs w:val="22"/>
        </w:rPr>
      </w:pPr>
      <w:hyperlink w:anchor="_Toc237589491" w:history="1">
        <w:r w:rsidRPr="006745EF">
          <w:rPr>
            <w:rStyle w:val="a3"/>
          </w:rPr>
          <w:t>Многие пожилые люди в этом году заметили: сумма, которая приходит на карту, стала меньше привычной на несколько тысяч рублей. В среднем речь идет о вычетах около 4600 рублей в месяц. В Социальном фонде и у судебных приставов пояснили, что происходит и почему деньги списывают без дополнительного предупреждения.</w:t>
        </w:r>
        <w:r>
          <w:rPr>
            <w:webHidden/>
          </w:rPr>
          <w:tab/>
        </w:r>
        <w:r>
          <w:rPr>
            <w:webHidden/>
          </w:rPr>
          <w:fldChar w:fldCharType="begin"/>
        </w:r>
        <w:r>
          <w:rPr>
            <w:webHidden/>
          </w:rPr>
          <w:instrText xml:space="preserve"> PAGEREF _Toc237589491 \h </w:instrText>
        </w:r>
        <w:r>
          <w:rPr>
            <w:webHidden/>
          </w:rPr>
        </w:r>
        <w:r>
          <w:rPr>
            <w:webHidden/>
          </w:rPr>
          <w:fldChar w:fldCharType="separate"/>
        </w:r>
        <w:r>
          <w:rPr>
            <w:webHidden/>
          </w:rPr>
          <w:t>57</w:t>
        </w:r>
        <w:r>
          <w:rPr>
            <w:webHidden/>
          </w:rPr>
          <w:fldChar w:fldCharType="end"/>
        </w:r>
      </w:hyperlink>
    </w:p>
    <w:p w14:paraId="4503AD01" w14:textId="3BF726E7"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92" w:history="1">
        <w:r w:rsidRPr="006745EF">
          <w:rPr>
            <w:rStyle w:val="a3"/>
            <w:noProof/>
          </w:rPr>
          <w:t>PRIMPRESS, 13.08.2026, 5000 рублей дадут отдельно от пенсии. Пенсионерам придут новые деньги с 14 августа</w:t>
        </w:r>
        <w:r>
          <w:rPr>
            <w:noProof/>
            <w:webHidden/>
          </w:rPr>
          <w:tab/>
        </w:r>
        <w:r>
          <w:rPr>
            <w:noProof/>
            <w:webHidden/>
          </w:rPr>
          <w:fldChar w:fldCharType="begin"/>
        </w:r>
        <w:r>
          <w:rPr>
            <w:noProof/>
            <w:webHidden/>
          </w:rPr>
          <w:instrText xml:space="preserve"> PAGEREF _Toc237589492 \h </w:instrText>
        </w:r>
        <w:r>
          <w:rPr>
            <w:noProof/>
            <w:webHidden/>
          </w:rPr>
        </w:r>
        <w:r>
          <w:rPr>
            <w:noProof/>
            <w:webHidden/>
          </w:rPr>
          <w:fldChar w:fldCharType="separate"/>
        </w:r>
        <w:r>
          <w:rPr>
            <w:noProof/>
            <w:webHidden/>
          </w:rPr>
          <w:t>58</w:t>
        </w:r>
        <w:r>
          <w:rPr>
            <w:noProof/>
            <w:webHidden/>
          </w:rPr>
          <w:fldChar w:fldCharType="end"/>
        </w:r>
      </w:hyperlink>
    </w:p>
    <w:p w14:paraId="3910D2E9" w14:textId="3B256FBF" w:rsidR="000F33C3" w:rsidRDefault="000F33C3">
      <w:pPr>
        <w:pStyle w:val="31"/>
        <w:rPr>
          <w:rFonts w:asciiTheme="minorHAnsi" w:eastAsiaTheme="minorEastAsia" w:hAnsiTheme="minorHAnsi" w:cstheme="minorBidi"/>
          <w:sz w:val="22"/>
          <w:szCs w:val="22"/>
        </w:rPr>
      </w:pPr>
      <w:hyperlink w:anchor="_Toc237589493" w:history="1">
        <w:r w:rsidRPr="006745EF">
          <w:rPr>
            <w:rStyle w:val="a3"/>
          </w:rPr>
          <w:t>Часть российских пенсионеров в середине августа увидит на счету прибавку, которая не связана с обычной индексацией. Речь идет о разовой выплате в размере около 5000 рублей, которая поступит отдельным платежом, а не в составе ежемесячной пенсии. В соцзащите поясняют: деньги начнут перечислять с 14 августа тем, кто подтвердил право на региональные льготы и компенсации.</w:t>
        </w:r>
        <w:r>
          <w:rPr>
            <w:webHidden/>
          </w:rPr>
          <w:tab/>
        </w:r>
        <w:r>
          <w:rPr>
            <w:webHidden/>
          </w:rPr>
          <w:fldChar w:fldCharType="begin"/>
        </w:r>
        <w:r>
          <w:rPr>
            <w:webHidden/>
          </w:rPr>
          <w:instrText xml:space="preserve"> PAGEREF _Toc237589493 \h </w:instrText>
        </w:r>
        <w:r>
          <w:rPr>
            <w:webHidden/>
          </w:rPr>
        </w:r>
        <w:r>
          <w:rPr>
            <w:webHidden/>
          </w:rPr>
          <w:fldChar w:fldCharType="separate"/>
        </w:r>
        <w:r>
          <w:rPr>
            <w:webHidden/>
          </w:rPr>
          <w:t>58</w:t>
        </w:r>
        <w:r>
          <w:rPr>
            <w:webHidden/>
          </w:rPr>
          <w:fldChar w:fldCharType="end"/>
        </w:r>
      </w:hyperlink>
    </w:p>
    <w:p w14:paraId="5577FC6D" w14:textId="7014DA30"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94" w:history="1">
        <w:r w:rsidRPr="006745EF">
          <w:rPr>
            <w:rStyle w:val="a3"/>
            <w:noProof/>
          </w:rPr>
          <w:t>Т—Ж, 13.08.2026, Профессии с самой высокой пенсией</w:t>
        </w:r>
        <w:r>
          <w:rPr>
            <w:noProof/>
            <w:webHidden/>
          </w:rPr>
          <w:tab/>
        </w:r>
        <w:r>
          <w:rPr>
            <w:noProof/>
            <w:webHidden/>
          </w:rPr>
          <w:fldChar w:fldCharType="begin"/>
        </w:r>
        <w:r>
          <w:rPr>
            <w:noProof/>
            <w:webHidden/>
          </w:rPr>
          <w:instrText xml:space="preserve"> PAGEREF _Toc237589494 \h </w:instrText>
        </w:r>
        <w:r>
          <w:rPr>
            <w:noProof/>
            <w:webHidden/>
          </w:rPr>
        </w:r>
        <w:r>
          <w:rPr>
            <w:noProof/>
            <w:webHidden/>
          </w:rPr>
          <w:fldChar w:fldCharType="separate"/>
        </w:r>
        <w:r>
          <w:rPr>
            <w:noProof/>
            <w:webHidden/>
          </w:rPr>
          <w:t>59</w:t>
        </w:r>
        <w:r>
          <w:rPr>
            <w:noProof/>
            <w:webHidden/>
          </w:rPr>
          <w:fldChar w:fldCharType="end"/>
        </w:r>
      </w:hyperlink>
    </w:p>
    <w:p w14:paraId="771BBBE2" w14:textId="2B7453B0" w:rsidR="000F33C3" w:rsidRDefault="000F33C3">
      <w:pPr>
        <w:pStyle w:val="31"/>
        <w:rPr>
          <w:rFonts w:asciiTheme="minorHAnsi" w:eastAsiaTheme="minorEastAsia" w:hAnsiTheme="minorHAnsi" w:cstheme="minorBidi"/>
          <w:sz w:val="22"/>
          <w:szCs w:val="22"/>
        </w:rPr>
      </w:pPr>
      <w:hyperlink w:anchor="_Toc237589495" w:history="1">
        <w:r w:rsidRPr="006745EF">
          <w:rPr>
            <w:rStyle w:val="a3"/>
          </w:rPr>
          <w:t>Размер будущей пенсии зависит не только от стажа, но и от того, кем человек работал. Для одних профессий закон предусматривает специальные правила, а представители других обычно получают высокую официальную зарплату, которая позволяет заработать больше пенсионных баллов.</w:t>
        </w:r>
        <w:r>
          <w:rPr>
            <w:webHidden/>
          </w:rPr>
          <w:tab/>
        </w:r>
        <w:r>
          <w:rPr>
            <w:webHidden/>
          </w:rPr>
          <w:fldChar w:fldCharType="begin"/>
        </w:r>
        <w:r>
          <w:rPr>
            <w:webHidden/>
          </w:rPr>
          <w:instrText xml:space="preserve"> PAGEREF _Toc237589495 \h </w:instrText>
        </w:r>
        <w:r>
          <w:rPr>
            <w:webHidden/>
          </w:rPr>
        </w:r>
        <w:r>
          <w:rPr>
            <w:webHidden/>
          </w:rPr>
          <w:fldChar w:fldCharType="separate"/>
        </w:r>
        <w:r>
          <w:rPr>
            <w:webHidden/>
          </w:rPr>
          <w:t>59</w:t>
        </w:r>
        <w:r>
          <w:rPr>
            <w:webHidden/>
          </w:rPr>
          <w:fldChar w:fldCharType="end"/>
        </w:r>
      </w:hyperlink>
    </w:p>
    <w:p w14:paraId="7E03C894" w14:textId="466A2954" w:rsidR="000F33C3" w:rsidRDefault="000F33C3">
      <w:pPr>
        <w:pStyle w:val="12"/>
        <w:tabs>
          <w:tab w:val="right" w:leader="dot" w:pos="9061"/>
        </w:tabs>
        <w:rPr>
          <w:rFonts w:asciiTheme="minorHAnsi" w:eastAsiaTheme="minorEastAsia" w:hAnsiTheme="minorHAnsi" w:cstheme="minorBidi"/>
          <w:b w:val="0"/>
          <w:noProof/>
          <w:sz w:val="22"/>
          <w:szCs w:val="22"/>
        </w:rPr>
      </w:pPr>
      <w:hyperlink w:anchor="_Toc237589496" w:history="1">
        <w:r w:rsidRPr="006745EF">
          <w:rPr>
            <w:rStyle w:val="a3"/>
            <w:noProof/>
          </w:rPr>
          <w:t>НОВОСТИ МАКРОЭКОНОМИКИ</w:t>
        </w:r>
        <w:r>
          <w:rPr>
            <w:noProof/>
            <w:webHidden/>
          </w:rPr>
          <w:tab/>
        </w:r>
        <w:r>
          <w:rPr>
            <w:noProof/>
            <w:webHidden/>
          </w:rPr>
          <w:fldChar w:fldCharType="begin"/>
        </w:r>
        <w:r>
          <w:rPr>
            <w:noProof/>
            <w:webHidden/>
          </w:rPr>
          <w:instrText xml:space="preserve"> PAGEREF _Toc237589496 \h </w:instrText>
        </w:r>
        <w:r>
          <w:rPr>
            <w:noProof/>
            <w:webHidden/>
          </w:rPr>
        </w:r>
        <w:r>
          <w:rPr>
            <w:noProof/>
            <w:webHidden/>
          </w:rPr>
          <w:fldChar w:fldCharType="separate"/>
        </w:r>
        <w:r>
          <w:rPr>
            <w:noProof/>
            <w:webHidden/>
          </w:rPr>
          <w:t>61</w:t>
        </w:r>
        <w:r>
          <w:rPr>
            <w:noProof/>
            <w:webHidden/>
          </w:rPr>
          <w:fldChar w:fldCharType="end"/>
        </w:r>
      </w:hyperlink>
    </w:p>
    <w:p w14:paraId="7232E327" w14:textId="442E3643"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97" w:history="1">
        <w:r w:rsidRPr="006745EF">
          <w:rPr>
            <w:rStyle w:val="a3"/>
            <w:noProof/>
          </w:rPr>
          <w:t>Известия, 13.08.2026, Новый налоговый вычет появится в России 1 сентября. Что нужно знать</w:t>
        </w:r>
        <w:r>
          <w:rPr>
            <w:noProof/>
            <w:webHidden/>
          </w:rPr>
          <w:tab/>
        </w:r>
        <w:r>
          <w:rPr>
            <w:noProof/>
            <w:webHidden/>
          </w:rPr>
          <w:fldChar w:fldCharType="begin"/>
        </w:r>
        <w:r>
          <w:rPr>
            <w:noProof/>
            <w:webHidden/>
          </w:rPr>
          <w:instrText xml:space="preserve"> PAGEREF _Toc237589497 \h </w:instrText>
        </w:r>
        <w:r>
          <w:rPr>
            <w:noProof/>
            <w:webHidden/>
          </w:rPr>
        </w:r>
        <w:r>
          <w:rPr>
            <w:noProof/>
            <w:webHidden/>
          </w:rPr>
          <w:fldChar w:fldCharType="separate"/>
        </w:r>
        <w:r>
          <w:rPr>
            <w:noProof/>
            <w:webHidden/>
          </w:rPr>
          <w:t>61</w:t>
        </w:r>
        <w:r>
          <w:rPr>
            <w:noProof/>
            <w:webHidden/>
          </w:rPr>
          <w:fldChar w:fldCharType="end"/>
        </w:r>
      </w:hyperlink>
    </w:p>
    <w:p w14:paraId="25414615" w14:textId="2F633057" w:rsidR="000F33C3" w:rsidRDefault="000F33C3">
      <w:pPr>
        <w:pStyle w:val="31"/>
        <w:rPr>
          <w:rFonts w:asciiTheme="minorHAnsi" w:eastAsiaTheme="minorEastAsia" w:hAnsiTheme="minorHAnsi" w:cstheme="minorBidi"/>
          <w:sz w:val="22"/>
          <w:szCs w:val="22"/>
        </w:rPr>
      </w:pPr>
      <w:hyperlink w:anchor="_Toc237589498" w:history="1">
        <w:r w:rsidRPr="006745EF">
          <w:rPr>
            <w:rStyle w:val="a3"/>
          </w:rPr>
          <w:t>С 1 сентября 2026 года в России вводится налоговый вычет на долгосрочные сбережения по договорам добровольного страхования жизни, заключенным с 1 января 2025 года. Воспользоваться льготой смогут налогоплательщики, соблюдающие установленные требования: минимальный срок договора должен составлять 10 лет, а сумма взносов, учитываемых для вычета, ограничена общим лимитом по инструментам долгосрочных сбережений. Подробнее — в материале «Известий».</w:t>
        </w:r>
        <w:r>
          <w:rPr>
            <w:webHidden/>
          </w:rPr>
          <w:tab/>
        </w:r>
        <w:r>
          <w:rPr>
            <w:webHidden/>
          </w:rPr>
          <w:fldChar w:fldCharType="begin"/>
        </w:r>
        <w:r>
          <w:rPr>
            <w:webHidden/>
          </w:rPr>
          <w:instrText xml:space="preserve"> PAGEREF _Toc237589498 \h </w:instrText>
        </w:r>
        <w:r>
          <w:rPr>
            <w:webHidden/>
          </w:rPr>
        </w:r>
        <w:r>
          <w:rPr>
            <w:webHidden/>
          </w:rPr>
          <w:fldChar w:fldCharType="separate"/>
        </w:r>
        <w:r>
          <w:rPr>
            <w:webHidden/>
          </w:rPr>
          <w:t>61</w:t>
        </w:r>
        <w:r>
          <w:rPr>
            <w:webHidden/>
          </w:rPr>
          <w:fldChar w:fldCharType="end"/>
        </w:r>
      </w:hyperlink>
    </w:p>
    <w:p w14:paraId="542A514B" w14:textId="1FE6DB01" w:rsidR="000F33C3" w:rsidRDefault="000F33C3">
      <w:pPr>
        <w:pStyle w:val="21"/>
        <w:tabs>
          <w:tab w:val="right" w:leader="dot" w:pos="9061"/>
        </w:tabs>
        <w:rPr>
          <w:rFonts w:asciiTheme="minorHAnsi" w:eastAsiaTheme="minorEastAsia" w:hAnsiTheme="minorHAnsi" w:cstheme="minorBidi"/>
          <w:noProof/>
          <w:sz w:val="22"/>
          <w:szCs w:val="22"/>
        </w:rPr>
      </w:pPr>
      <w:hyperlink w:anchor="_Toc237589499" w:history="1">
        <w:r w:rsidRPr="006745EF">
          <w:rPr>
            <w:rStyle w:val="a3"/>
            <w:noProof/>
          </w:rPr>
          <w:t>Независимая газета, 14.08.2026, Рост ВВП по-прежнему концентрируется на торговле и гособоронзаказе</w:t>
        </w:r>
        <w:r>
          <w:rPr>
            <w:noProof/>
            <w:webHidden/>
          </w:rPr>
          <w:tab/>
        </w:r>
        <w:r>
          <w:rPr>
            <w:noProof/>
            <w:webHidden/>
          </w:rPr>
          <w:fldChar w:fldCharType="begin"/>
        </w:r>
        <w:r>
          <w:rPr>
            <w:noProof/>
            <w:webHidden/>
          </w:rPr>
          <w:instrText xml:space="preserve"> PAGEREF _Toc237589499 \h </w:instrText>
        </w:r>
        <w:r>
          <w:rPr>
            <w:noProof/>
            <w:webHidden/>
          </w:rPr>
        </w:r>
        <w:r>
          <w:rPr>
            <w:noProof/>
            <w:webHidden/>
          </w:rPr>
          <w:fldChar w:fldCharType="separate"/>
        </w:r>
        <w:r>
          <w:rPr>
            <w:noProof/>
            <w:webHidden/>
          </w:rPr>
          <w:t>63</w:t>
        </w:r>
        <w:r>
          <w:rPr>
            <w:noProof/>
            <w:webHidden/>
          </w:rPr>
          <w:fldChar w:fldCharType="end"/>
        </w:r>
      </w:hyperlink>
    </w:p>
    <w:p w14:paraId="767D96E4" w14:textId="35B3DA54" w:rsidR="000F33C3" w:rsidRDefault="000F33C3">
      <w:pPr>
        <w:pStyle w:val="31"/>
        <w:rPr>
          <w:rFonts w:asciiTheme="minorHAnsi" w:eastAsiaTheme="minorEastAsia" w:hAnsiTheme="minorHAnsi" w:cstheme="minorBidi"/>
          <w:sz w:val="22"/>
          <w:szCs w:val="22"/>
        </w:rPr>
      </w:pPr>
      <w:hyperlink w:anchor="_Toc237589500" w:history="1">
        <w:r w:rsidRPr="006745EF">
          <w:rPr>
            <w:rStyle w:val="a3"/>
          </w:rPr>
          <w:t>Российская экономика неожиданно ускорилась во втором квартале. Предварительные оценки Росстата свидетельствуют о росте на 1,3% после падения на 0,2% в первом квартале. В Минэкономразвития (МЭР) ранее рост ВВП во втором квартале оценивали в 0,9%. В ведомстве говорят о «возвращении экономики к траектории роста». Эксперты же призывают не быть слишком оптимистичными относительно текущего роста. Драйвер ускорения – не реальное производство товаров, а их перераспределение, в том числе за счет потребления импортных товаров.</w:t>
        </w:r>
        <w:r>
          <w:rPr>
            <w:webHidden/>
          </w:rPr>
          <w:tab/>
        </w:r>
        <w:r>
          <w:rPr>
            <w:webHidden/>
          </w:rPr>
          <w:fldChar w:fldCharType="begin"/>
        </w:r>
        <w:r>
          <w:rPr>
            <w:webHidden/>
          </w:rPr>
          <w:instrText xml:space="preserve"> PAGEREF _Toc237589500 \h </w:instrText>
        </w:r>
        <w:r>
          <w:rPr>
            <w:webHidden/>
          </w:rPr>
        </w:r>
        <w:r>
          <w:rPr>
            <w:webHidden/>
          </w:rPr>
          <w:fldChar w:fldCharType="separate"/>
        </w:r>
        <w:r>
          <w:rPr>
            <w:webHidden/>
          </w:rPr>
          <w:t>63</w:t>
        </w:r>
        <w:r>
          <w:rPr>
            <w:webHidden/>
          </w:rPr>
          <w:fldChar w:fldCharType="end"/>
        </w:r>
      </w:hyperlink>
    </w:p>
    <w:p w14:paraId="4B129134" w14:textId="78AE1A44" w:rsidR="000F33C3" w:rsidRDefault="000F33C3">
      <w:pPr>
        <w:pStyle w:val="21"/>
        <w:tabs>
          <w:tab w:val="right" w:leader="dot" w:pos="9061"/>
        </w:tabs>
        <w:rPr>
          <w:rFonts w:asciiTheme="minorHAnsi" w:eastAsiaTheme="minorEastAsia" w:hAnsiTheme="minorHAnsi" w:cstheme="minorBidi"/>
          <w:noProof/>
          <w:sz w:val="22"/>
          <w:szCs w:val="22"/>
        </w:rPr>
      </w:pPr>
      <w:hyperlink w:anchor="_Toc237589501" w:history="1">
        <w:r w:rsidRPr="006745EF">
          <w:rPr>
            <w:rStyle w:val="a3"/>
            <w:noProof/>
          </w:rPr>
          <w:t>РБК Компании, 13.08.2026, Как трансформировалась деятельность управляющих компаний</w:t>
        </w:r>
        <w:r>
          <w:rPr>
            <w:noProof/>
            <w:webHidden/>
          </w:rPr>
          <w:tab/>
        </w:r>
        <w:r>
          <w:rPr>
            <w:noProof/>
            <w:webHidden/>
          </w:rPr>
          <w:fldChar w:fldCharType="begin"/>
        </w:r>
        <w:r>
          <w:rPr>
            <w:noProof/>
            <w:webHidden/>
          </w:rPr>
          <w:instrText xml:space="preserve"> PAGEREF _Toc237589501 \h </w:instrText>
        </w:r>
        <w:r>
          <w:rPr>
            <w:noProof/>
            <w:webHidden/>
          </w:rPr>
        </w:r>
        <w:r>
          <w:rPr>
            <w:noProof/>
            <w:webHidden/>
          </w:rPr>
          <w:fldChar w:fldCharType="separate"/>
        </w:r>
        <w:r>
          <w:rPr>
            <w:noProof/>
            <w:webHidden/>
          </w:rPr>
          <w:t>66</w:t>
        </w:r>
        <w:r>
          <w:rPr>
            <w:noProof/>
            <w:webHidden/>
          </w:rPr>
          <w:fldChar w:fldCharType="end"/>
        </w:r>
      </w:hyperlink>
    </w:p>
    <w:p w14:paraId="225952C8" w14:textId="2EE16F76" w:rsidR="000F33C3" w:rsidRDefault="000F33C3">
      <w:pPr>
        <w:pStyle w:val="31"/>
        <w:rPr>
          <w:rFonts w:asciiTheme="minorHAnsi" w:eastAsiaTheme="minorEastAsia" w:hAnsiTheme="minorHAnsi" w:cstheme="minorBidi"/>
          <w:sz w:val="22"/>
          <w:szCs w:val="22"/>
        </w:rPr>
      </w:pPr>
      <w:hyperlink w:anchor="_Toc237589502" w:history="1">
        <w:r w:rsidRPr="006745EF">
          <w:rPr>
            <w:rStyle w:val="a3"/>
          </w:rPr>
          <w:t>Классическая эпоха, когда управляющие компании (УК) ассоциировались исключительно с биржевыми ордерами и покупкой ценных бумаг, подошла к концу. Современные экономические вызовы и глубокая реформа российского законодательства сформировали новый статус таких компаний. Сегодня они выступают стратегическими партнерами крупного бизнеса, предлагая не просто инвестиционные стратегии, а полноценный консалтинг на стыке корпоративного права, налогового планирования и защиты наследства. О том, как трансформируется роль управляющих компаний, рассказываю я, Никита Мосиенко, генеральный директор ООО УК «Бореа групп».</w:t>
        </w:r>
        <w:r>
          <w:rPr>
            <w:webHidden/>
          </w:rPr>
          <w:tab/>
        </w:r>
        <w:r>
          <w:rPr>
            <w:webHidden/>
          </w:rPr>
          <w:fldChar w:fldCharType="begin"/>
        </w:r>
        <w:r>
          <w:rPr>
            <w:webHidden/>
          </w:rPr>
          <w:instrText xml:space="preserve"> PAGEREF _Toc237589502 \h </w:instrText>
        </w:r>
        <w:r>
          <w:rPr>
            <w:webHidden/>
          </w:rPr>
        </w:r>
        <w:r>
          <w:rPr>
            <w:webHidden/>
          </w:rPr>
          <w:fldChar w:fldCharType="separate"/>
        </w:r>
        <w:r>
          <w:rPr>
            <w:webHidden/>
          </w:rPr>
          <w:t>66</w:t>
        </w:r>
        <w:r>
          <w:rPr>
            <w:webHidden/>
          </w:rPr>
          <w:fldChar w:fldCharType="end"/>
        </w:r>
      </w:hyperlink>
    </w:p>
    <w:p w14:paraId="57C982CB" w14:textId="030D2A7B" w:rsidR="000F33C3" w:rsidRDefault="000F33C3">
      <w:pPr>
        <w:pStyle w:val="21"/>
        <w:tabs>
          <w:tab w:val="right" w:leader="dot" w:pos="9061"/>
        </w:tabs>
        <w:rPr>
          <w:rFonts w:asciiTheme="minorHAnsi" w:eastAsiaTheme="minorEastAsia" w:hAnsiTheme="minorHAnsi" w:cstheme="minorBidi"/>
          <w:noProof/>
          <w:sz w:val="22"/>
          <w:szCs w:val="22"/>
        </w:rPr>
      </w:pPr>
      <w:hyperlink w:anchor="_Toc237589503" w:history="1">
        <w:r w:rsidRPr="006745EF">
          <w:rPr>
            <w:rStyle w:val="a3"/>
            <w:noProof/>
          </w:rPr>
          <w:t xml:space="preserve">РБК Компании, 13.08.2026, </w:t>
        </w:r>
        <w:r w:rsidRPr="006745EF">
          <w:rPr>
            <w:rStyle w:val="a3"/>
            <w:rFonts w:eastAsia="Verdana"/>
            <w:noProof/>
          </w:rPr>
          <w:t>Диплом дорожает: как родителям создать капитал на образование ребенка</w:t>
        </w:r>
        <w:r>
          <w:rPr>
            <w:noProof/>
            <w:webHidden/>
          </w:rPr>
          <w:tab/>
        </w:r>
        <w:r>
          <w:rPr>
            <w:noProof/>
            <w:webHidden/>
          </w:rPr>
          <w:fldChar w:fldCharType="begin"/>
        </w:r>
        <w:r>
          <w:rPr>
            <w:noProof/>
            <w:webHidden/>
          </w:rPr>
          <w:instrText xml:space="preserve"> PAGEREF _Toc237589503 \h </w:instrText>
        </w:r>
        <w:r>
          <w:rPr>
            <w:noProof/>
            <w:webHidden/>
          </w:rPr>
        </w:r>
        <w:r>
          <w:rPr>
            <w:noProof/>
            <w:webHidden/>
          </w:rPr>
          <w:fldChar w:fldCharType="separate"/>
        </w:r>
        <w:r>
          <w:rPr>
            <w:noProof/>
            <w:webHidden/>
          </w:rPr>
          <w:t>69</w:t>
        </w:r>
        <w:r>
          <w:rPr>
            <w:noProof/>
            <w:webHidden/>
          </w:rPr>
          <w:fldChar w:fldCharType="end"/>
        </w:r>
      </w:hyperlink>
    </w:p>
    <w:p w14:paraId="68AB922A" w14:textId="16BFE09F" w:rsidR="000F33C3" w:rsidRDefault="000F33C3">
      <w:pPr>
        <w:pStyle w:val="31"/>
        <w:rPr>
          <w:rFonts w:asciiTheme="minorHAnsi" w:eastAsiaTheme="minorEastAsia" w:hAnsiTheme="minorHAnsi" w:cstheme="minorBidi"/>
          <w:sz w:val="22"/>
          <w:szCs w:val="22"/>
        </w:rPr>
      </w:pPr>
      <w:hyperlink w:anchor="_Toc237589504" w:history="1">
        <w:r w:rsidRPr="006745EF">
          <w:rPr>
            <w:rStyle w:val="a3"/>
          </w:rPr>
          <w:t>Среднестатистический выпускник, даже при условии хороших результатов ЕГЭ, может рассчитывать только на коммерческие места, а платное обучение заметно подорожало. В среднем рост составил 11%, но по отдельным специальностям доходит и до 30%.</w:t>
        </w:r>
        <w:r>
          <w:rPr>
            <w:webHidden/>
          </w:rPr>
          <w:tab/>
        </w:r>
        <w:r>
          <w:rPr>
            <w:webHidden/>
          </w:rPr>
          <w:fldChar w:fldCharType="begin"/>
        </w:r>
        <w:r>
          <w:rPr>
            <w:webHidden/>
          </w:rPr>
          <w:instrText xml:space="preserve"> PAGEREF _Toc237589504 \h </w:instrText>
        </w:r>
        <w:r>
          <w:rPr>
            <w:webHidden/>
          </w:rPr>
        </w:r>
        <w:r>
          <w:rPr>
            <w:webHidden/>
          </w:rPr>
          <w:fldChar w:fldCharType="separate"/>
        </w:r>
        <w:r>
          <w:rPr>
            <w:webHidden/>
          </w:rPr>
          <w:t>69</w:t>
        </w:r>
        <w:r>
          <w:rPr>
            <w:webHidden/>
          </w:rPr>
          <w:fldChar w:fldCharType="end"/>
        </w:r>
      </w:hyperlink>
    </w:p>
    <w:p w14:paraId="19134F18" w14:textId="3EFFE08E" w:rsidR="000F33C3" w:rsidRDefault="000F33C3">
      <w:pPr>
        <w:pStyle w:val="21"/>
        <w:tabs>
          <w:tab w:val="right" w:leader="dot" w:pos="9061"/>
        </w:tabs>
        <w:rPr>
          <w:rFonts w:asciiTheme="minorHAnsi" w:eastAsiaTheme="minorEastAsia" w:hAnsiTheme="minorHAnsi" w:cstheme="minorBidi"/>
          <w:noProof/>
          <w:sz w:val="22"/>
          <w:szCs w:val="22"/>
        </w:rPr>
      </w:pPr>
      <w:hyperlink w:anchor="_Toc237589505" w:history="1">
        <w:r w:rsidRPr="006745EF">
          <w:rPr>
            <w:rStyle w:val="a3"/>
            <w:noProof/>
          </w:rPr>
          <w:t xml:space="preserve">Pravda.ru, 13.08.2026, </w:t>
        </w:r>
        <w:r w:rsidRPr="006745EF">
          <w:rPr>
            <w:rStyle w:val="a3"/>
            <w:rFonts w:eastAsia="Verdana"/>
            <w:noProof/>
          </w:rPr>
          <w:t>Накопить на жилье реально даже без резкого роста доходов: главное - выбрать верный инструмент</w:t>
        </w:r>
        <w:r>
          <w:rPr>
            <w:noProof/>
            <w:webHidden/>
          </w:rPr>
          <w:tab/>
        </w:r>
        <w:r>
          <w:rPr>
            <w:noProof/>
            <w:webHidden/>
          </w:rPr>
          <w:fldChar w:fldCharType="begin"/>
        </w:r>
        <w:r>
          <w:rPr>
            <w:noProof/>
            <w:webHidden/>
          </w:rPr>
          <w:instrText xml:space="preserve"> PAGEREF _Toc237589505 \h </w:instrText>
        </w:r>
        <w:r>
          <w:rPr>
            <w:noProof/>
            <w:webHidden/>
          </w:rPr>
        </w:r>
        <w:r>
          <w:rPr>
            <w:noProof/>
            <w:webHidden/>
          </w:rPr>
          <w:fldChar w:fldCharType="separate"/>
        </w:r>
        <w:r>
          <w:rPr>
            <w:noProof/>
            <w:webHidden/>
          </w:rPr>
          <w:t>71</w:t>
        </w:r>
        <w:r>
          <w:rPr>
            <w:noProof/>
            <w:webHidden/>
          </w:rPr>
          <w:fldChar w:fldCharType="end"/>
        </w:r>
      </w:hyperlink>
    </w:p>
    <w:p w14:paraId="14CE0C89" w14:textId="56581D6B" w:rsidR="000F33C3" w:rsidRDefault="000F33C3">
      <w:pPr>
        <w:pStyle w:val="31"/>
        <w:rPr>
          <w:rFonts w:asciiTheme="minorHAnsi" w:eastAsiaTheme="minorEastAsia" w:hAnsiTheme="minorHAnsi" w:cstheme="minorBidi"/>
          <w:sz w:val="22"/>
          <w:szCs w:val="22"/>
        </w:rPr>
      </w:pPr>
      <w:hyperlink w:anchor="_Toc237589506" w:history="1">
        <w:r w:rsidRPr="006745EF">
          <w:rPr>
            <w:rStyle w:val="a3"/>
          </w:rPr>
          <w:t>Инвестиционные стратегии являются единственным эффективным инструментом для реализации долгосрочных финансовых целей, таких как покупка жилья или формирование пенсионного капитала, заявил независимый финансовый советник, руководитель проекта «Рост Сбережений» Сергей Кикевич. Эксперт проанализировал методы накопления средств на крупные покупки специально для Pravda.Ru.</w:t>
        </w:r>
        <w:r>
          <w:rPr>
            <w:webHidden/>
          </w:rPr>
          <w:tab/>
        </w:r>
        <w:r>
          <w:rPr>
            <w:webHidden/>
          </w:rPr>
          <w:fldChar w:fldCharType="begin"/>
        </w:r>
        <w:r>
          <w:rPr>
            <w:webHidden/>
          </w:rPr>
          <w:instrText xml:space="preserve"> PAGEREF _Toc237589506 \h </w:instrText>
        </w:r>
        <w:r>
          <w:rPr>
            <w:webHidden/>
          </w:rPr>
        </w:r>
        <w:r>
          <w:rPr>
            <w:webHidden/>
          </w:rPr>
          <w:fldChar w:fldCharType="separate"/>
        </w:r>
        <w:r>
          <w:rPr>
            <w:webHidden/>
          </w:rPr>
          <w:t>71</w:t>
        </w:r>
        <w:r>
          <w:rPr>
            <w:webHidden/>
          </w:rPr>
          <w:fldChar w:fldCharType="end"/>
        </w:r>
      </w:hyperlink>
    </w:p>
    <w:p w14:paraId="3FC39BD1" w14:textId="6BBE88FA" w:rsidR="000F33C3" w:rsidRDefault="000F33C3">
      <w:pPr>
        <w:pStyle w:val="21"/>
        <w:tabs>
          <w:tab w:val="right" w:leader="dot" w:pos="9061"/>
        </w:tabs>
        <w:rPr>
          <w:rFonts w:asciiTheme="minorHAnsi" w:eastAsiaTheme="minorEastAsia" w:hAnsiTheme="minorHAnsi" w:cstheme="minorBidi"/>
          <w:noProof/>
          <w:sz w:val="22"/>
          <w:szCs w:val="22"/>
        </w:rPr>
      </w:pPr>
      <w:hyperlink w:anchor="_Toc237589507" w:history="1">
        <w:r w:rsidRPr="006745EF">
          <w:rPr>
            <w:rStyle w:val="a3"/>
            <w:noProof/>
          </w:rPr>
          <w:t>Frank Media, 13.08.2026, В России появилась компания, которая планирует покупать биткоин на деньги инвесторов</w:t>
        </w:r>
        <w:r>
          <w:rPr>
            <w:noProof/>
            <w:webHidden/>
          </w:rPr>
          <w:tab/>
        </w:r>
        <w:r>
          <w:rPr>
            <w:noProof/>
            <w:webHidden/>
          </w:rPr>
          <w:fldChar w:fldCharType="begin"/>
        </w:r>
        <w:r>
          <w:rPr>
            <w:noProof/>
            <w:webHidden/>
          </w:rPr>
          <w:instrText xml:space="preserve"> PAGEREF _Toc237589507 \h </w:instrText>
        </w:r>
        <w:r>
          <w:rPr>
            <w:noProof/>
            <w:webHidden/>
          </w:rPr>
        </w:r>
        <w:r>
          <w:rPr>
            <w:noProof/>
            <w:webHidden/>
          </w:rPr>
          <w:fldChar w:fldCharType="separate"/>
        </w:r>
        <w:r>
          <w:rPr>
            <w:noProof/>
            <w:webHidden/>
          </w:rPr>
          <w:t>72</w:t>
        </w:r>
        <w:r>
          <w:rPr>
            <w:noProof/>
            <w:webHidden/>
          </w:rPr>
          <w:fldChar w:fldCharType="end"/>
        </w:r>
      </w:hyperlink>
    </w:p>
    <w:p w14:paraId="4E3D75AB" w14:textId="7B238E77" w:rsidR="000F33C3" w:rsidRDefault="000F33C3">
      <w:pPr>
        <w:pStyle w:val="31"/>
        <w:rPr>
          <w:rFonts w:asciiTheme="minorHAnsi" w:eastAsiaTheme="minorEastAsia" w:hAnsiTheme="minorHAnsi" w:cstheme="minorBidi"/>
          <w:sz w:val="22"/>
          <w:szCs w:val="22"/>
        </w:rPr>
      </w:pPr>
      <w:hyperlink w:anchor="_Toc237589508" w:history="1">
        <w:r w:rsidRPr="006745EF">
          <w:rPr>
            <w:rStyle w:val="a3"/>
          </w:rPr>
          <w:t>В России начала работу первая биткоин-казначейская компания «Ходл», чья бизнес-модель аналогична американской Strategy (экс MicroStrategy), которая привлекает средства под выпущенные ценные бумаги и вкладывает их в биткоины, а доходностью делится с инвесторами. Потенциальный кредитор компании в таком случае зарабатывает либо на росте цены криптовалюты, либо на увеличении объема биткоинов в расчете на одну акцию, пишет РБК.</w:t>
        </w:r>
        <w:r>
          <w:rPr>
            <w:webHidden/>
          </w:rPr>
          <w:tab/>
        </w:r>
        <w:r>
          <w:rPr>
            <w:webHidden/>
          </w:rPr>
          <w:fldChar w:fldCharType="begin"/>
        </w:r>
        <w:r>
          <w:rPr>
            <w:webHidden/>
          </w:rPr>
          <w:instrText xml:space="preserve"> PAGEREF _Toc237589508 \h </w:instrText>
        </w:r>
        <w:r>
          <w:rPr>
            <w:webHidden/>
          </w:rPr>
        </w:r>
        <w:r>
          <w:rPr>
            <w:webHidden/>
          </w:rPr>
          <w:fldChar w:fldCharType="separate"/>
        </w:r>
        <w:r>
          <w:rPr>
            <w:webHidden/>
          </w:rPr>
          <w:t>72</w:t>
        </w:r>
        <w:r>
          <w:rPr>
            <w:webHidden/>
          </w:rPr>
          <w:fldChar w:fldCharType="end"/>
        </w:r>
      </w:hyperlink>
    </w:p>
    <w:p w14:paraId="26D80BAC" w14:textId="200CA34C" w:rsidR="000F33C3" w:rsidRDefault="000F33C3">
      <w:pPr>
        <w:pStyle w:val="21"/>
        <w:tabs>
          <w:tab w:val="right" w:leader="dot" w:pos="9061"/>
        </w:tabs>
        <w:rPr>
          <w:rFonts w:asciiTheme="minorHAnsi" w:eastAsiaTheme="minorEastAsia" w:hAnsiTheme="minorHAnsi" w:cstheme="minorBidi"/>
          <w:noProof/>
          <w:sz w:val="22"/>
          <w:szCs w:val="22"/>
        </w:rPr>
      </w:pPr>
      <w:hyperlink w:anchor="_Toc237589509" w:history="1">
        <w:r w:rsidRPr="006745EF">
          <w:rPr>
            <w:rStyle w:val="a3"/>
            <w:noProof/>
          </w:rPr>
          <w:t>Газета.ру, 14.08.2026, Названы условия для роста инвестиций в недвижимость</w:t>
        </w:r>
        <w:r>
          <w:rPr>
            <w:noProof/>
            <w:webHidden/>
          </w:rPr>
          <w:tab/>
        </w:r>
        <w:r>
          <w:rPr>
            <w:noProof/>
            <w:webHidden/>
          </w:rPr>
          <w:fldChar w:fldCharType="begin"/>
        </w:r>
        <w:r>
          <w:rPr>
            <w:noProof/>
            <w:webHidden/>
          </w:rPr>
          <w:instrText xml:space="preserve"> PAGEREF _Toc237589509 \h </w:instrText>
        </w:r>
        <w:r>
          <w:rPr>
            <w:noProof/>
            <w:webHidden/>
          </w:rPr>
        </w:r>
        <w:r>
          <w:rPr>
            <w:noProof/>
            <w:webHidden/>
          </w:rPr>
          <w:fldChar w:fldCharType="separate"/>
        </w:r>
        <w:r>
          <w:rPr>
            <w:noProof/>
            <w:webHidden/>
          </w:rPr>
          <w:t>73</w:t>
        </w:r>
        <w:r>
          <w:rPr>
            <w:noProof/>
            <w:webHidden/>
          </w:rPr>
          <w:fldChar w:fldCharType="end"/>
        </w:r>
      </w:hyperlink>
    </w:p>
    <w:p w14:paraId="49448433" w14:textId="28A242E3" w:rsidR="000F33C3" w:rsidRDefault="000F33C3">
      <w:pPr>
        <w:pStyle w:val="31"/>
        <w:rPr>
          <w:rFonts w:asciiTheme="minorHAnsi" w:eastAsiaTheme="minorEastAsia" w:hAnsiTheme="minorHAnsi" w:cstheme="minorBidi"/>
          <w:sz w:val="22"/>
          <w:szCs w:val="22"/>
        </w:rPr>
      </w:pPr>
      <w:hyperlink w:anchor="_Toc237589510" w:history="1">
        <w:r w:rsidRPr="006745EF">
          <w:rPr>
            <w:rStyle w:val="a3"/>
          </w:rPr>
          <w:t>Россияне начнут активнее переводить сбережения в недвижимость после снижения ставок по долгосрочным вкладам ниже 12%. Массовый переток денег в квартиры возможен при одновременном удешевлении рыночной ипотеки до 12–13%, заявила «Газете.Ru» заместитель руководителя ипотечного департамента федеральной компании «Этажи» Татьяна Решетникова.</w:t>
        </w:r>
        <w:r>
          <w:rPr>
            <w:webHidden/>
          </w:rPr>
          <w:tab/>
        </w:r>
        <w:r>
          <w:rPr>
            <w:webHidden/>
          </w:rPr>
          <w:fldChar w:fldCharType="begin"/>
        </w:r>
        <w:r>
          <w:rPr>
            <w:webHidden/>
          </w:rPr>
          <w:instrText xml:space="preserve"> PAGEREF _Toc237589510 \h </w:instrText>
        </w:r>
        <w:r>
          <w:rPr>
            <w:webHidden/>
          </w:rPr>
        </w:r>
        <w:r>
          <w:rPr>
            <w:webHidden/>
          </w:rPr>
          <w:fldChar w:fldCharType="separate"/>
        </w:r>
        <w:r>
          <w:rPr>
            <w:webHidden/>
          </w:rPr>
          <w:t>73</w:t>
        </w:r>
        <w:r>
          <w:rPr>
            <w:webHidden/>
          </w:rPr>
          <w:fldChar w:fldCharType="end"/>
        </w:r>
      </w:hyperlink>
    </w:p>
    <w:p w14:paraId="649073A3" w14:textId="773C4418" w:rsidR="000F33C3" w:rsidRDefault="000F33C3">
      <w:pPr>
        <w:pStyle w:val="21"/>
        <w:tabs>
          <w:tab w:val="right" w:leader="dot" w:pos="9061"/>
        </w:tabs>
        <w:rPr>
          <w:rFonts w:asciiTheme="minorHAnsi" w:eastAsiaTheme="minorEastAsia" w:hAnsiTheme="minorHAnsi" w:cstheme="minorBidi"/>
          <w:noProof/>
          <w:sz w:val="22"/>
          <w:szCs w:val="22"/>
        </w:rPr>
      </w:pPr>
      <w:hyperlink w:anchor="_Toc237589511" w:history="1">
        <w:r w:rsidRPr="006745EF">
          <w:rPr>
            <w:rStyle w:val="a3"/>
            <w:noProof/>
          </w:rPr>
          <w:t>ru24.pro, 13.08.2026, В три раза выросло количество клиентов, получивших налоговый вычет по программам «Росгосстрах Жизнь» в 2025 году</w:t>
        </w:r>
        <w:r>
          <w:rPr>
            <w:noProof/>
            <w:webHidden/>
          </w:rPr>
          <w:tab/>
        </w:r>
        <w:r>
          <w:rPr>
            <w:noProof/>
            <w:webHidden/>
          </w:rPr>
          <w:fldChar w:fldCharType="begin"/>
        </w:r>
        <w:r>
          <w:rPr>
            <w:noProof/>
            <w:webHidden/>
          </w:rPr>
          <w:instrText xml:space="preserve"> PAGEREF _Toc237589511 \h </w:instrText>
        </w:r>
        <w:r>
          <w:rPr>
            <w:noProof/>
            <w:webHidden/>
          </w:rPr>
        </w:r>
        <w:r>
          <w:rPr>
            <w:noProof/>
            <w:webHidden/>
          </w:rPr>
          <w:fldChar w:fldCharType="separate"/>
        </w:r>
        <w:r>
          <w:rPr>
            <w:noProof/>
            <w:webHidden/>
          </w:rPr>
          <w:t>74</w:t>
        </w:r>
        <w:r>
          <w:rPr>
            <w:noProof/>
            <w:webHidden/>
          </w:rPr>
          <w:fldChar w:fldCharType="end"/>
        </w:r>
      </w:hyperlink>
    </w:p>
    <w:p w14:paraId="14B12FA0" w14:textId="3B401C78" w:rsidR="000F33C3" w:rsidRDefault="000F33C3">
      <w:pPr>
        <w:pStyle w:val="31"/>
        <w:rPr>
          <w:rFonts w:asciiTheme="minorHAnsi" w:eastAsiaTheme="minorEastAsia" w:hAnsiTheme="minorHAnsi" w:cstheme="minorBidi"/>
          <w:sz w:val="22"/>
          <w:szCs w:val="22"/>
        </w:rPr>
      </w:pPr>
      <w:hyperlink w:anchor="_Toc237589512" w:history="1">
        <w:r w:rsidRPr="006745EF">
          <w:rPr>
            <w:rStyle w:val="a3"/>
          </w:rPr>
          <w:t>В 2025 году количество клиентов, обратившихся в СК «Росгосстрах Жизнь» за справкой для получения социального налогового вычета, выросло в 3 раза по сравнению с годом ранее. Это значит, что все больше людей повышают свой доход по программам страхования жизни благодаря возврату НДФЛ. Если заявлять о дополнительных доходах не нужно, то подать декларацию на возврат налогового вычета можно в любое время в течение года, за 3 предыдущих года.</w:t>
        </w:r>
        <w:r>
          <w:rPr>
            <w:webHidden/>
          </w:rPr>
          <w:tab/>
        </w:r>
        <w:r>
          <w:rPr>
            <w:webHidden/>
          </w:rPr>
          <w:fldChar w:fldCharType="begin"/>
        </w:r>
        <w:r>
          <w:rPr>
            <w:webHidden/>
          </w:rPr>
          <w:instrText xml:space="preserve"> PAGEREF _Toc237589512 \h </w:instrText>
        </w:r>
        <w:r>
          <w:rPr>
            <w:webHidden/>
          </w:rPr>
        </w:r>
        <w:r>
          <w:rPr>
            <w:webHidden/>
          </w:rPr>
          <w:fldChar w:fldCharType="separate"/>
        </w:r>
        <w:r>
          <w:rPr>
            <w:webHidden/>
          </w:rPr>
          <w:t>74</w:t>
        </w:r>
        <w:r>
          <w:rPr>
            <w:webHidden/>
          </w:rPr>
          <w:fldChar w:fldCharType="end"/>
        </w:r>
      </w:hyperlink>
    </w:p>
    <w:p w14:paraId="6C7CC6D1" w14:textId="2D0F576D" w:rsidR="000F33C3" w:rsidRDefault="000F33C3">
      <w:pPr>
        <w:pStyle w:val="12"/>
        <w:tabs>
          <w:tab w:val="right" w:leader="dot" w:pos="9061"/>
        </w:tabs>
        <w:rPr>
          <w:rFonts w:asciiTheme="minorHAnsi" w:eastAsiaTheme="minorEastAsia" w:hAnsiTheme="minorHAnsi" w:cstheme="minorBidi"/>
          <w:b w:val="0"/>
          <w:noProof/>
          <w:sz w:val="22"/>
          <w:szCs w:val="22"/>
        </w:rPr>
      </w:pPr>
      <w:hyperlink w:anchor="_Toc237589513" w:history="1">
        <w:r w:rsidRPr="006745EF">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_Toc237589513 \h </w:instrText>
        </w:r>
        <w:r>
          <w:rPr>
            <w:noProof/>
            <w:webHidden/>
          </w:rPr>
        </w:r>
        <w:r>
          <w:rPr>
            <w:noProof/>
            <w:webHidden/>
          </w:rPr>
          <w:fldChar w:fldCharType="separate"/>
        </w:r>
        <w:r>
          <w:rPr>
            <w:noProof/>
            <w:webHidden/>
          </w:rPr>
          <w:t>76</w:t>
        </w:r>
        <w:r>
          <w:rPr>
            <w:noProof/>
            <w:webHidden/>
          </w:rPr>
          <w:fldChar w:fldCharType="end"/>
        </w:r>
      </w:hyperlink>
    </w:p>
    <w:p w14:paraId="09E43AE3" w14:textId="32CFF867" w:rsidR="000F33C3" w:rsidRDefault="000F33C3">
      <w:pPr>
        <w:pStyle w:val="12"/>
        <w:tabs>
          <w:tab w:val="right" w:leader="dot" w:pos="9061"/>
        </w:tabs>
        <w:rPr>
          <w:rFonts w:asciiTheme="minorHAnsi" w:eastAsiaTheme="minorEastAsia" w:hAnsiTheme="minorHAnsi" w:cstheme="minorBidi"/>
          <w:b w:val="0"/>
          <w:noProof/>
          <w:sz w:val="22"/>
          <w:szCs w:val="22"/>
        </w:rPr>
      </w:pPr>
      <w:hyperlink w:anchor="_Toc237589514" w:history="1">
        <w:r w:rsidRPr="006745EF">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_Toc237589514 \h </w:instrText>
        </w:r>
        <w:r>
          <w:rPr>
            <w:noProof/>
            <w:webHidden/>
          </w:rPr>
        </w:r>
        <w:r>
          <w:rPr>
            <w:noProof/>
            <w:webHidden/>
          </w:rPr>
          <w:fldChar w:fldCharType="separate"/>
        </w:r>
        <w:r>
          <w:rPr>
            <w:noProof/>
            <w:webHidden/>
          </w:rPr>
          <w:t>76</w:t>
        </w:r>
        <w:r>
          <w:rPr>
            <w:noProof/>
            <w:webHidden/>
          </w:rPr>
          <w:fldChar w:fldCharType="end"/>
        </w:r>
      </w:hyperlink>
    </w:p>
    <w:p w14:paraId="13B3CCCA" w14:textId="42D39F94" w:rsidR="000F33C3" w:rsidRDefault="000F33C3">
      <w:pPr>
        <w:pStyle w:val="21"/>
        <w:tabs>
          <w:tab w:val="right" w:leader="dot" w:pos="9061"/>
        </w:tabs>
        <w:rPr>
          <w:rFonts w:asciiTheme="minorHAnsi" w:eastAsiaTheme="minorEastAsia" w:hAnsiTheme="minorHAnsi" w:cstheme="minorBidi"/>
          <w:noProof/>
          <w:sz w:val="22"/>
          <w:szCs w:val="22"/>
        </w:rPr>
      </w:pPr>
      <w:hyperlink w:anchor="_Toc237589515" w:history="1">
        <w:r w:rsidRPr="006745EF">
          <w:rPr>
            <w:rStyle w:val="a3"/>
            <w:noProof/>
          </w:rPr>
          <w:t>Kazinform, 13.08.2026, От чего зависит размер будущей пенсии казахстанцев, объяснили в Минтруда</w:t>
        </w:r>
        <w:r>
          <w:rPr>
            <w:noProof/>
            <w:webHidden/>
          </w:rPr>
          <w:tab/>
        </w:r>
        <w:r>
          <w:rPr>
            <w:noProof/>
            <w:webHidden/>
          </w:rPr>
          <w:fldChar w:fldCharType="begin"/>
        </w:r>
        <w:r>
          <w:rPr>
            <w:noProof/>
            <w:webHidden/>
          </w:rPr>
          <w:instrText xml:space="preserve"> PAGEREF _Toc237589515 \h </w:instrText>
        </w:r>
        <w:r>
          <w:rPr>
            <w:noProof/>
            <w:webHidden/>
          </w:rPr>
        </w:r>
        <w:r>
          <w:rPr>
            <w:noProof/>
            <w:webHidden/>
          </w:rPr>
          <w:fldChar w:fldCharType="separate"/>
        </w:r>
        <w:r>
          <w:rPr>
            <w:noProof/>
            <w:webHidden/>
          </w:rPr>
          <w:t>76</w:t>
        </w:r>
        <w:r>
          <w:rPr>
            <w:noProof/>
            <w:webHidden/>
          </w:rPr>
          <w:fldChar w:fldCharType="end"/>
        </w:r>
      </w:hyperlink>
    </w:p>
    <w:p w14:paraId="73C42F4E" w14:textId="1C6107EB" w:rsidR="000F33C3" w:rsidRDefault="000F33C3">
      <w:pPr>
        <w:pStyle w:val="31"/>
        <w:rPr>
          <w:rFonts w:asciiTheme="minorHAnsi" w:eastAsiaTheme="minorEastAsia" w:hAnsiTheme="minorHAnsi" w:cstheme="minorBidi"/>
          <w:sz w:val="22"/>
          <w:szCs w:val="22"/>
        </w:rPr>
      </w:pPr>
      <w:hyperlink w:anchor="_Toc237589516" w:history="1">
        <w:r w:rsidRPr="006745EF">
          <w:rPr>
            <w:rStyle w:val="a3"/>
          </w:rPr>
          <w:t>В Министерстве труда и социальной защиты населения РК объяснили, как официальная зарплата и трудовой стаж влияют на размер пенсии по возрасту и кто может рассчитывать на увеличение выплат, передает корреспондент агентства Kazinform.</w:t>
        </w:r>
        <w:r>
          <w:rPr>
            <w:webHidden/>
          </w:rPr>
          <w:tab/>
        </w:r>
        <w:r>
          <w:rPr>
            <w:webHidden/>
          </w:rPr>
          <w:fldChar w:fldCharType="begin"/>
        </w:r>
        <w:r>
          <w:rPr>
            <w:webHidden/>
          </w:rPr>
          <w:instrText xml:space="preserve"> PAGEREF _Toc237589516 \h </w:instrText>
        </w:r>
        <w:r>
          <w:rPr>
            <w:webHidden/>
          </w:rPr>
        </w:r>
        <w:r>
          <w:rPr>
            <w:webHidden/>
          </w:rPr>
          <w:fldChar w:fldCharType="separate"/>
        </w:r>
        <w:r>
          <w:rPr>
            <w:webHidden/>
          </w:rPr>
          <w:t>76</w:t>
        </w:r>
        <w:r>
          <w:rPr>
            <w:webHidden/>
          </w:rPr>
          <w:fldChar w:fldCharType="end"/>
        </w:r>
      </w:hyperlink>
    </w:p>
    <w:p w14:paraId="4857BFF1" w14:textId="1BDCC427" w:rsidR="000F33C3" w:rsidRDefault="000F33C3">
      <w:pPr>
        <w:pStyle w:val="21"/>
        <w:tabs>
          <w:tab w:val="right" w:leader="dot" w:pos="9061"/>
        </w:tabs>
        <w:rPr>
          <w:rFonts w:asciiTheme="minorHAnsi" w:eastAsiaTheme="minorEastAsia" w:hAnsiTheme="minorHAnsi" w:cstheme="minorBidi"/>
          <w:noProof/>
          <w:sz w:val="22"/>
          <w:szCs w:val="22"/>
        </w:rPr>
      </w:pPr>
      <w:hyperlink w:anchor="_Toc237589517" w:history="1">
        <w:r w:rsidRPr="006745EF">
          <w:rPr>
            <w:rStyle w:val="a3"/>
            <w:noProof/>
          </w:rPr>
          <w:t>Всеобщая конфедерация профсоюзов, 13.08.2026, Узбекистан сохранит пенсии гражданам при переезде в Кыргызстан</w:t>
        </w:r>
        <w:r>
          <w:rPr>
            <w:noProof/>
            <w:webHidden/>
          </w:rPr>
          <w:tab/>
        </w:r>
        <w:r>
          <w:rPr>
            <w:noProof/>
            <w:webHidden/>
          </w:rPr>
          <w:fldChar w:fldCharType="begin"/>
        </w:r>
        <w:r>
          <w:rPr>
            <w:noProof/>
            <w:webHidden/>
          </w:rPr>
          <w:instrText xml:space="preserve"> PAGEREF _Toc237589517 \h </w:instrText>
        </w:r>
        <w:r>
          <w:rPr>
            <w:noProof/>
            <w:webHidden/>
          </w:rPr>
        </w:r>
        <w:r>
          <w:rPr>
            <w:noProof/>
            <w:webHidden/>
          </w:rPr>
          <w:fldChar w:fldCharType="separate"/>
        </w:r>
        <w:r>
          <w:rPr>
            <w:noProof/>
            <w:webHidden/>
          </w:rPr>
          <w:t>77</w:t>
        </w:r>
        <w:r>
          <w:rPr>
            <w:noProof/>
            <w:webHidden/>
          </w:rPr>
          <w:fldChar w:fldCharType="end"/>
        </w:r>
      </w:hyperlink>
    </w:p>
    <w:p w14:paraId="696B5D16" w14:textId="50D0BDDD" w:rsidR="000F33C3" w:rsidRDefault="000F33C3">
      <w:pPr>
        <w:pStyle w:val="31"/>
        <w:rPr>
          <w:rFonts w:asciiTheme="minorHAnsi" w:eastAsiaTheme="minorEastAsia" w:hAnsiTheme="minorHAnsi" w:cstheme="minorBidi"/>
          <w:sz w:val="22"/>
          <w:szCs w:val="22"/>
        </w:rPr>
      </w:pPr>
      <w:hyperlink w:anchor="_Toc237589518" w:history="1">
        <w:r w:rsidRPr="006745EF">
          <w:rPr>
            <w:rStyle w:val="a3"/>
          </w:rPr>
          <w:t>Узбекистан продолжит выплачивать пенсии гражданам, переехавшим на постоянное место жительства в Кыргызстан. Это предусмотрено Соглашением о государственном социальном страховании и пенсионном обеспечении, подписанным между правительствами двух стран 30 июля в Чолпон-Ате.</w:t>
        </w:r>
        <w:r>
          <w:rPr>
            <w:webHidden/>
          </w:rPr>
          <w:tab/>
        </w:r>
        <w:r>
          <w:rPr>
            <w:webHidden/>
          </w:rPr>
          <w:fldChar w:fldCharType="begin"/>
        </w:r>
        <w:r>
          <w:rPr>
            <w:webHidden/>
          </w:rPr>
          <w:instrText xml:space="preserve"> PAGEREF _Toc237589518 \h </w:instrText>
        </w:r>
        <w:r>
          <w:rPr>
            <w:webHidden/>
          </w:rPr>
        </w:r>
        <w:r>
          <w:rPr>
            <w:webHidden/>
          </w:rPr>
          <w:fldChar w:fldCharType="separate"/>
        </w:r>
        <w:r>
          <w:rPr>
            <w:webHidden/>
          </w:rPr>
          <w:t>77</w:t>
        </w:r>
        <w:r>
          <w:rPr>
            <w:webHidden/>
          </w:rPr>
          <w:fldChar w:fldCharType="end"/>
        </w:r>
      </w:hyperlink>
    </w:p>
    <w:p w14:paraId="56DEFB58" w14:textId="5602D331" w:rsidR="000F33C3" w:rsidRDefault="000F33C3">
      <w:pPr>
        <w:pStyle w:val="12"/>
        <w:tabs>
          <w:tab w:val="right" w:leader="dot" w:pos="9061"/>
        </w:tabs>
        <w:rPr>
          <w:rFonts w:asciiTheme="minorHAnsi" w:eastAsiaTheme="minorEastAsia" w:hAnsiTheme="minorHAnsi" w:cstheme="minorBidi"/>
          <w:b w:val="0"/>
          <w:noProof/>
          <w:sz w:val="22"/>
          <w:szCs w:val="22"/>
        </w:rPr>
      </w:pPr>
      <w:hyperlink w:anchor="_Toc237589519" w:history="1">
        <w:r w:rsidRPr="006745EF">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_Toc237589519 \h </w:instrText>
        </w:r>
        <w:r>
          <w:rPr>
            <w:noProof/>
            <w:webHidden/>
          </w:rPr>
        </w:r>
        <w:r>
          <w:rPr>
            <w:noProof/>
            <w:webHidden/>
          </w:rPr>
          <w:fldChar w:fldCharType="separate"/>
        </w:r>
        <w:r>
          <w:rPr>
            <w:noProof/>
            <w:webHidden/>
          </w:rPr>
          <w:t>77</w:t>
        </w:r>
        <w:r>
          <w:rPr>
            <w:noProof/>
            <w:webHidden/>
          </w:rPr>
          <w:fldChar w:fldCharType="end"/>
        </w:r>
      </w:hyperlink>
    </w:p>
    <w:p w14:paraId="435D3D74" w14:textId="2D553D07" w:rsidR="000F33C3" w:rsidRDefault="000F33C3">
      <w:pPr>
        <w:pStyle w:val="21"/>
        <w:tabs>
          <w:tab w:val="right" w:leader="dot" w:pos="9061"/>
        </w:tabs>
        <w:rPr>
          <w:rFonts w:asciiTheme="minorHAnsi" w:eastAsiaTheme="minorEastAsia" w:hAnsiTheme="minorHAnsi" w:cstheme="minorBidi"/>
          <w:noProof/>
          <w:sz w:val="22"/>
          <w:szCs w:val="22"/>
        </w:rPr>
      </w:pPr>
      <w:hyperlink w:anchor="_Toc237589520" w:history="1">
        <w:r w:rsidRPr="006745EF">
          <w:rPr>
            <w:rStyle w:val="a3"/>
            <w:noProof/>
          </w:rPr>
          <w:t>vietnam.vn, 13.08.2026, Пенсия составляет восьмикратный размер ежемесячного взноса на социальное страхование</w:t>
        </w:r>
        <w:r>
          <w:rPr>
            <w:noProof/>
            <w:webHidden/>
          </w:rPr>
          <w:tab/>
        </w:r>
        <w:r>
          <w:rPr>
            <w:noProof/>
            <w:webHidden/>
          </w:rPr>
          <w:fldChar w:fldCharType="begin"/>
        </w:r>
        <w:r>
          <w:rPr>
            <w:noProof/>
            <w:webHidden/>
          </w:rPr>
          <w:instrText xml:space="preserve"> PAGEREF _Toc237589520 \h </w:instrText>
        </w:r>
        <w:r>
          <w:rPr>
            <w:noProof/>
            <w:webHidden/>
          </w:rPr>
        </w:r>
        <w:r>
          <w:rPr>
            <w:noProof/>
            <w:webHidden/>
          </w:rPr>
          <w:fldChar w:fldCharType="separate"/>
        </w:r>
        <w:r>
          <w:rPr>
            <w:noProof/>
            <w:webHidden/>
          </w:rPr>
          <w:t>77</w:t>
        </w:r>
        <w:r>
          <w:rPr>
            <w:noProof/>
            <w:webHidden/>
          </w:rPr>
          <w:fldChar w:fldCharType="end"/>
        </w:r>
      </w:hyperlink>
    </w:p>
    <w:p w14:paraId="6B0B66DA" w14:textId="5A8F3F7E" w:rsidR="000F33C3" w:rsidRDefault="000F33C3">
      <w:pPr>
        <w:pStyle w:val="31"/>
        <w:rPr>
          <w:rFonts w:asciiTheme="minorHAnsi" w:eastAsiaTheme="minorEastAsia" w:hAnsiTheme="minorHAnsi" w:cstheme="minorBidi"/>
          <w:sz w:val="22"/>
          <w:szCs w:val="22"/>
        </w:rPr>
      </w:pPr>
      <w:hyperlink w:anchor="_Toc237589521" w:history="1">
        <w:r w:rsidRPr="006745EF">
          <w:rPr>
            <w:rStyle w:val="a3"/>
          </w:rPr>
          <w:t>Агентство социального страхования рекомендует работникам не снимать пенсионные накопления единовременно при увольнении. Работники могут участвовать в добровольной программе социального страхования, чтобы получать пенсию, которая во много раз превышает сумму их взносов.</w:t>
        </w:r>
        <w:r>
          <w:rPr>
            <w:webHidden/>
          </w:rPr>
          <w:tab/>
        </w:r>
        <w:r>
          <w:rPr>
            <w:webHidden/>
          </w:rPr>
          <w:fldChar w:fldCharType="begin"/>
        </w:r>
        <w:r>
          <w:rPr>
            <w:webHidden/>
          </w:rPr>
          <w:instrText xml:space="preserve"> PAGEREF _Toc237589521 \h </w:instrText>
        </w:r>
        <w:r>
          <w:rPr>
            <w:webHidden/>
          </w:rPr>
        </w:r>
        <w:r>
          <w:rPr>
            <w:webHidden/>
          </w:rPr>
          <w:fldChar w:fldCharType="separate"/>
        </w:r>
        <w:r>
          <w:rPr>
            <w:webHidden/>
          </w:rPr>
          <w:t>77</w:t>
        </w:r>
        <w:r>
          <w:rPr>
            <w:webHidden/>
          </w:rPr>
          <w:fldChar w:fldCharType="end"/>
        </w:r>
      </w:hyperlink>
    </w:p>
    <w:p w14:paraId="2F759FA0" w14:textId="081E3CAE" w:rsidR="000F33C3" w:rsidRDefault="000F33C3">
      <w:pPr>
        <w:pStyle w:val="21"/>
        <w:tabs>
          <w:tab w:val="right" w:leader="dot" w:pos="9061"/>
        </w:tabs>
        <w:rPr>
          <w:rFonts w:asciiTheme="minorHAnsi" w:eastAsiaTheme="minorEastAsia" w:hAnsiTheme="minorHAnsi" w:cstheme="minorBidi"/>
          <w:noProof/>
          <w:sz w:val="22"/>
          <w:szCs w:val="22"/>
        </w:rPr>
      </w:pPr>
      <w:hyperlink w:anchor="_Toc237589522" w:history="1">
        <w:r w:rsidRPr="006745EF">
          <w:rPr>
            <w:rStyle w:val="a3"/>
            <w:noProof/>
          </w:rPr>
          <w:t>Sputnik Латвия, 13.08.2026, Почему в Латвии нельзя повышать пенсионный возраст</w:t>
        </w:r>
        <w:r>
          <w:rPr>
            <w:noProof/>
            <w:webHidden/>
          </w:rPr>
          <w:tab/>
        </w:r>
        <w:r>
          <w:rPr>
            <w:noProof/>
            <w:webHidden/>
          </w:rPr>
          <w:fldChar w:fldCharType="begin"/>
        </w:r>
        <w:r>
          <w:rPr>
            <w:noProof/>
            <w:webHidden/>
          </w:rPr>
          <w:instrText xml:space="preserve"> PAGEREF _Toc237589522 \h </w:instrText>
        </w:r>
        <w:r>
          <w:rPr>
            <w:noProof/>
            <w:webHidden/>
          </w:rPr>
        </w:r>
        <w:r>
          <w:rPr>
            <w:noProof/>
            <w:webHidden/>
          </w:rPr>
          <w:fldChar w:fldCharType="separate"/>
        </w:r>
        <w:r>
          <w:rPr>
            <w:noProof/>
            <w:webHidden/>
          </w:rPr>
          <w:t>79</w:t>
        </w:r>
        <w:r>
          <w:rPr>
            <w:noProof/>
            <w:webHidden/>
          </w:rPr>
          <w:fldChar w:fldCharType="end"/>
        </w:r>
      </w:hyperlink>
    </w:p>
    <w:p w14:paraId="4E797C4A" w14:textId="12194996" w:rsidR="000F33C3" w:rsidRDefault="000F33C3">
      <w:pPr>
        <w:pStyle w:val="31"/>
        <w:rPr>
          <w:rFonts w:asciiTheme="minorHAnsi" w:eastAsiaTheme="minorEastAsia" w:hAnsiTheme="minorHAnsi" w:cstheme="minorBidi"/>
          <w:sz w:val="22"/>
          <w:szCs w:val="22"/>
        </w:rPr>
      </w:pPr>
      <w:hyperlink w:anchor="_Toc237589523" w:history="1">
        <w:r w:rsidRPr="006745EF">
          <w:rPr>
            <w:rStyle w:val="a3"/>
          </w:rPr>
          <w:t>Повышать пенсионный возраст в Латвии нельзя, заявила директор Балтийского финансового центра Кристине Дамбе.</w:t>
        </w:r>
        <w:r>
          <w:rPr>
            <w:webHidden/>
          </w:rPr>
          <w:tab/>
        </w:r>
        <w:r>
          <w:rPr>
            <w:webHidden/>
          </w:rPr>
          <w:fldChar w:fldCharType="begin"/>
        </w:r>
        <w:r>
          <w:rPr>
            <w:webHidden/>
          </w:rPr>
          <w:instrText xml:space="preserve"> PAGEREF _Toc237589523 \h </w:instrText>
        </w:r>
        <w:r>
          <w:rPr>
            <w:webHidden/>
          </w:rPr>
        </w:r>
        <w:r>
          <w:rPr>
            <w:webHidden/>
          </w:rPr>
          <w:fldChar w:fldCharType="separate"/>
        </w:r>
        <w:r>
          <w:rPr>
            <w:webHidden/>
          </w:rPr>
          <w:t>79</w:t>
        </w:r>
        <w:r>
          <w:rPr>
            <w:webHidden/>
          </w:rPr>
          <w:fldChar w:fldCharType="end"/>
        </w:r>
      </w:hyperlink>
    </w:p>
    <w:p w14:paraId="25A20172" w14:textId="7E8578C3" w:rsidR="000F33C3" w:rsidRDefault="000F33C3">
      <w:pPr>
        <w:pStyle w:val="21"/>
        <w:tabs>
          <w:tab w:val="right" w:leader="dot" w:pos="9061"/>
        </w:tabs>
        <w:rPr>
          <w:rFonts w:asciiTheme="minorHAnsi" w:eastAsiaTheme="minorEastAsia" w:hAnsiTheme="minorHAnsi" w:cstheme="minorBidi"/>
          <w:noProof/>
          <w:sz w:val="22"/>
          <w:szCs w:val="22"/>
        </w:rPr>
      </w:pPr>
      <w:hyperlink w:anchor="_Toc237589524" w:history="1">
        <w:r w:rsidRPr="006745EF">
          <w:rPr>
            <w:rStyle w:val="a3"/>
            <w:noProof/>
          </w:rPr>
          <w:t>Mixnews.lv, 13.08.2026, В Латвии с 1 октября проиндексируют пенсии до 1589 евро: повышение затронет 97% получателей</w:t>
        </w:r>
        <w:r>
          <w:rPr>
            <w:noProof/>
            <w:webHidden/>
          </w:rPr>
          <w:tab/>
        </w:r>
        <w:r>
          <w:rPr>
            <w:noProof/>
            <w:webHidden/>
          </w:rPr>
          <w:fldChar w:fldCharType="begin"/>
        </w:r>
        <w:r>
          <w:rPr>
            <w:noProof/>
            <w:webHidden/>
          </w:rPr>
          <w:instrText xml:space="preserve"> PAGEREF _Toc237589524 \h </w:instrText>
        </w:r>
        <w:r>
          <w:rPr>
            <w:noProof/>
            <w:webHidden/>
          </w:rPr>
        </w:r>
        <w:r>
          <w:rPr>
            <w:noProof/>
            <w:webHidden/>
          </w:rPr>
          <w:fldChar w:fldCharType="separate"/>
        </w:r>
        <w:r>
          <w:rPr>
            <w:noProof/>
            <w:webHidden/>
          </w:rPr>
          <w:t>79</w:t>
        </w:r>
        <w:r>
          <w:rPr>
            <w:noProof/>
            <w:webHidden/>
          </w:rPr>
          <w:fldChar w:fldCharType="end"/>
        </w:r>
      </w:hyperlink>
    </w:p>
    <w:p w14:paraId="531E2EBB" w14:textId="03631A87" w:rsidR="000F33C3" w:rsidRDefault="000F33C3">
      <w:pPr>
        <w:pStyle w:val="31"/>
        <w:rPr>
          <w:rFonts w:asciiTheme="minorHAnsi" w:eastAsiaTheme="minorEastAsia" w:hAnsiTheme="minorHAnsi" w:cstheme="minorBidi"/>
          <w:sz w:val="22"/>
          <w:szCs w:val="22"/>
        </w:rPr>
      </w:pPr>
      <w:hyperlink w:anchor="_Toc237589525" w:history="1">
        <w:r w:rsidRPr="006745EF">
          <w:rPr>
            <w:rStyle w:val="a3"/>
          </w:rPr>
          <w:t>С 1 октября в Латвии проиндексируют пенсии или их части, не превышающие 1589 евро. В зависимости от страхового стажа они увеличатся на 4,24–5,22%, сообщил журналистам в четверг министр благосостояния Рейнис Узулниекс.</w:t>
        </w:r>
        <w:r>
          <w:rPr>
            <w:webHidden/>
          </w:rPr>
          <w:tab/>
        </w:r>
        <w:r>
          <w:rPr>
            <w:webHidden/>
          </w:rPr>
          <w:fldChar w:fldCharType="begin"/>
        </w:r>
        <w:r>
          <w:rPr>
            <w:webHidden/>
          </w:rPr>
          <w:instrText xml:space="preserve"> PAGEREF _Toc237589525 \h </w:instrText>
        </w:r>
        <w:r>
          <w:rPr>
            <w:webHidden/>
          </w:rPr>
        </w:r>
        <w:r>
          <w:rPr>
            <w:webHidden/>
          </w:rPr>
          <w:fldChar w:fldCharType="separate"/>
        </w:r>
        <w:r>
          <w:rPr>
            <w:webHidden/>
          </w:rPr>
          <w:t>79</w:t>
        </w:r>
        <w:r>
          <w:rPr>
            <w:webHidden/>
          </w:rPr>
          <w:fldChar w:fldCharType="end"/>
        </w:r>
      </w:hyperlink>
    </w:p>
    <w:p w14:paraId="15E433F4" w14:textId="74C11E86" w:rsidR="00A0290C" w:rsidRPr="00F64DA8" w:rsidRDefault="0016758D" w:rsidP="00310633">
      <w:pPr>
        <w:rPr>
          <w:b/>
          <w:caps/>
          <w:sz w:val="32"/>
        </w:rPr>
      </w:pPr>
      <w:r w:rsidRPr="00F64DA8">
        <w:rPr>
          <w:caps/>
          <w:sz w:val="28"/>
        </w:rPr>
        <w:fldChar w:fldCharType="end"/>
      </w:r>
    </w:p>
    <w:p w14:paraId="6EA9C6EB" w14:textId="77777777" w:rsidR="00D1642B" w:rsidRPr="00F64DA8" w:rsidRDefault="00D1642B" w:rsidP="00D1642B">
      <w:pPr>
        <w:pStyle w:val="251"/>
      </w:pPr>
      <w:bookmarkStart w:id="16" w:name="_Toc396864664"/>
      <w:bookmarkStart w:id="17" w:name="_Toc99318652"/>
      <w:bookmarkStart w:id="18" w:name="_Toc246216291"/>
      <w:bookmarkStart w:id="19" w:name="_Toc246297418"/>
      <w:bookmarkStart w:id="20" w:name="_Toc237589430"/>
      <w:bookmarkEnd w:id="8"/>
      <w:bookmarkEnd w:id="9"/>
      <w:bookmarkEnd w:id="10"/>
      <w:bookmarkEnd w:id="11"/>
      <w:bookmarkEnd w:id="12"/>
      <w:bookmarkEnd w:id="13"/>
      <w:bookmarkEnd w:id="14"/>
      <w:bookmarkEnd w:id="15"/>
      <w:r w:rsidRPr="00F64DA8">
        <w:lastRenderedPageBreak/>
        <w:t>НОВОСТИ ПЕНСИОННОЙ ОТРАСЛИ</w:t>
      </w:r>
      <w:bookmarkEnd w:id="16"/>
      <w:bookmarkEnd w:id="17"/>
      <w:bookmarkEnd w:id="20"/>
    </w:p>
    <w:p w14:paraId="024116D1" w14:textId="77777777" w:rsidR="00111D7C" w:rsidRPr="00F64DA8"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7589431"/>
      <w:bookmarkEnd w:id="18"/>
      <w:bookmarkEnd w:id="19"/>
      <w:r w:rsidRPr="00F64DA8">
        <w:t>Новости отрасли НПФ</w:t>
      </w:r>
      <w:bookmarkEnd w:id="21"/>
      <w:bookmarkEnd w:id="22"/>
      <w:bookmarkEnd w:id="23"/>
      <w:bookmarkEnd w:id="27"/>
    </w:p>
    <w:p w14:paraId="0D427D3E" w14:textId="77777777" w:rsidR="00405A68" w:rsidRPr="00F64DA8" w:rsidRDefault="00405A68" w:rsidP="00405A68">
      <w:pPr>
        <w:pStyle w:val="2"/>
      </w:pPr>
      <w:bookmarkStart w:id="28" w:name="ф1"/>
      <w:bookmarkStart w:id="29" w:name="_Toc237589432"/>
      <w:bookmarkEnd w:id="28"/>
      <w:r w:rsidRPr="00F64DA8">
        <w:t>The HRD, 13.08.2026, Компании удерживают сотрудников корпоративными пенсионными программами: запуск, стоимость, результат</w:t>
      </w:r>
      <w:bookmarkEnd w:id="29"/>
    </w:p>
    <w:p w14:paraId="4ACB6AF8" w14:textId="77777777" w:rsidR="00405A68" w:rsidRPr="00F64DA8" w:rsidRDefault="00405A68" w:rsidP="00D835BD">
      <w:pPr>
        <w:pStyle w:val="3"/>
      </w:pPr>
      <w:bookmarkStart w:id="30" w:name="_Toc237589433"/>
      <w:r w:rsidRPr="00F64DA8">
        <w:t>Российский бизнес сегодня сталкивается с дефицитом кадров в ряде отраслей, но особенно ощущается нехватка квалифицированных рабочих кадров в регионах. В этих условиях крупные федеральные компании с разветвленной региональной сетью все чаще используют корпоративные пенсионные программы (КПП) как инструмент привлечения и удержания персонала. Для соискателей наличие КПП - весомый аргумент при трудоустройстве: это шанс увеличить свой доход на пенсии за счет софинансирования со стороны работодателя. А в случае интеграции в периметр КПП программы долгосрочных сбережений (ПДС) [1] работник получает дополнительную поддержку от государства, удваивая свою выгоду.</w:t>
      </w:r>
      <w:bookmarkEnd w:id="30"/>
    </w:p>
    <w:p w14:paraId="78D395D0" w14:textId="12046E8C" w:rsidR="00405A68" w:rsidRPr="00F64DA8" w:rsidRDefault="00405A68" w:rsidP="00405A68">
      <w:r w:rsidRPr="00F64DA8">
        <w:t xml:space="preserve">Генеральный директор НПФ </w:t>
      </w:r>
      <w:r w:rsidR="00F64DA8" w:rsidRPr="00F64DA8">
        <w:t>«</w:t>
      </w:r>
      <w:r w:rsidRPr="00F64DA8">
        <w:t>БУДУЩЕЕ</w:t>
      </w:r>
      <w:r w:rsidR="00F64DA8" w:rsidRPr="00F64DA8">
        <w:t>»</w:t>
      </w:r>
      <w:r w:rsidRPr="00F64DA8">
        <w:t xml:space="preserve"> Олег Мошляк в беседе с TheHRD.ru рассказал, какие бизнес-задачи поможет решить корпоративная пенсионная программа и как правильно с нуля выстроить процесс ее внедрения.</w:t>
      </w:r>
    </w:p>
    <w:p w14:paraId="68275814" w14:textId="77777777" w:rsidR="00405A68" w:rsidRPr="00F64DA8" w:rsidRDefault="00405A68" w:rsidP="00405A68">
      <w:r w:rsidRPr="00F64DA8">
        <w:t>Новый заметный тренд среди работодателей - восполнение штата за счет бывших сотрудников, недавно вышедших на пенсию. Специалисты пенсионного возраста, уже оценившие уровень жизни на страховую пенсию, активно снова выходят на рынок труда на условиях формирования корпоративной пенсии. К тому же такие работники - опытные специалисты, которые активно включаются в производственные процессы, что позволяет заметно экономить ресурсы на адаптацию и обучение.</w:t>
      </w:r>
    </w:p>
    <w:p w14:paraId="486AD97F" w14:textId="0FC05053" w:rsidR="00405A68" w:rsidRPr="00F64DA8" w:rsidRDefault="00405A68" w:rsidP="00405A68">
      <w:r w:rsidRPr="00F64DA8">
        <w:t xml:space="preserve">Кроме того, КПП одновременно служит эффективным якорем для удержания молодежи. Горизонт планирования у молодых специалистов обычно короткий: они мобильны, склонны к частой смене работы и легко переходят из одной компании в другую. Отложенная мотивация в виде корпоративной пенсионной программы избавляет бизнес от издержек на непрерывный рекрутинг, формируя весомый материальный стимул работать </w:t>
      </w:r>
      <w:r w:rsidR="00F64DA8" w:rsidRPr="00F64DA8">
        <w:t>«</w:t>
      </w:r>
      <w:r w:rsidRPr="00F64DA8">
        <w:t>вдолгую</w:t>
      </w:r>
      <w:r w:rsidR="00F64DA8" w:rsidRPr="00F64DA8">
        <w:t>»</w:t>
      </w:r>
      <w:r w:rsidRPr="00F64DA8">
        <w:t>.</w:t>
      </w:r>
    </w:p>
    <w:p w14:paraId="4626BBFF" w14:textId="77777777" w:rsidR="00405A68" w:rsidRPr="00F64DA8" w:rsidRDefault="00405A68" w:rsidP="00405A68">
      <w:r w:rsidRPr="00F64DA8">
        <w:t>Помимо решения кадровых задач, внедрение корпоративных пенсионных программ позволяет бизнесу уменьшить налогооблагаемую базу, поскольку пенсионные отчисления работодателя признаются расходами на оплату труда.</w:t>
      </w:r>
    </w:p>
    <w:p w14:paraId="5706FDD4" w14:textId="77777777" w:rsidR="00405A68" w:rsidRPr="00F64DA8" w:rsidRDefault="00405A68" w:rsidP="00405A68">
      <w:r w:rsidRPr="00F64DA8">
        <w:t>[1] ПДС предусматривает стимулирующие меры со стороны государства: софинансирование в пределах 36 тысяч рублей в год, возможность перевести накопительную пенсию в качестве единовременного взноса по договору долгосрочных сбережений, гибкие условия получения выплат, в том числе досрочно в особых жизненных ситуациях. Операторами программы являются негосударственные пенсионные фонды.</w:t>
      </w:r>
    </w:p>
    <w:p w14:paraId="42447FD6" w14:textId="77777777" w:rsidR="00405A68" w:rsidRPr="00F64DA8" w:rsidRDefault="00405A68" w:rsidP="00405A68">
      <w:r w:rsidRPr="00F64DA8">
        <w:t>Как внедрить корпоративную пенсионную программу</w:t>
      </w:r>
    </w:p>
    <w:p w14:paraId="58E91C11" w14:textId="77777777" w:rsidR="00405A68" w:rsidRPr="00F64DA8" w:rsidRDefault="00405A68" w:rsidP="00405A68">
      <w:r w:rsidRPr="00F64DA8">
        <w:lastRenderedPageBreak/>
        <w:t>1. Шаг первый. Определить модель и правила программы</w:t>
      </w:r>
    </w:p>
    <w:p w14:paraId="01E6A487" w14:textId="77777777" w:rsidR="00405A68" w:rsidRPr="00F64DA8" w:rsidRDefault="00405A68" w:rsidP="00405A68">
      <w:r w:rsidRPr="00F64DA8">
        <w:t>В зависимости от типа мотивации, которую планируют внедрить в компании при помощи КПП, обычно выбирают одну из двух основных конфигураций пенсионных программ.</w:t>
      </w:r>
    </w:p>
    <w:p w14:paraId="0842752F" w14:textId="77777777" w:rsidR="00405A68" w:rsidRPr="00F64DA8" w:rsidRDefault="00405A68" w:rsidP="00405A68">
      <w:r w:rsidRPr="00F64DA8">
        <w:t>•</w:t>
      </w:r>
      <w:r w:rsidRPr="00F64DA8">
        <w:tab/>
        <w:t xml:space="preserve">Социальная (мотивационная) корпоративная программа. Это простой формат отложенной материальной мотивации сотрудников. При вступлении в эту программу 100% взносов платит работодатель. Размер взноса можно определить как фиксированную выплату к зарплате или процент от оклада. </w:t>
      </w:r>
    </w:p>
    <w:p w14:paraId="78965102" w14:textId="77777777" w:rsidR="00405A68" w:rsidRPr="00F64DA8" w:rsidRDefault="00405A68" w:rsidP="00405A68">
      <w:r w:rsidRPr="00F64DA8">
        <w:t>При внедрении этого вида КПП компания получает сильный эффект удержания специалиста в штате за счет отложенного права на эти средства. Деньги на корпоративном пенсионном счете работника, по сути, остаются в собственности работодателя. Получить право на выплату корпоративной пенсии можно при выполнении определенных условий. Как правило, необходимо отработать конкретный срок, например 10 лет.</w:t>
      </w:r>
    </w:p>
    <w:p w14:paraId="39AEAEC2" w14:textId="1E954C4B" w:rsidR="00405A68" w:rsidRPr="00F64DA8" w:rsidRDefault="00405A68" w:rsidP="00405A68">
      <w:r w:rsidRPr="00F64DA8">
        <w:t>•</w:t>
      </w:r>
      <w:r w:rsidRPr="00F64DA8">
        <w:tab/>
      </w:r>
      <w:r w:rsidR="00F64DA8" w:rsidRPr="00F64DA8">
        <w:t>«</w:t>
      </w:r>
      <w:r w:rsidRPr="00F64DA8">
        <w:t>Паритетная</w:t>
      </w:r>
      <w:r w:rsidR="00F64DA8" w:rsidRPr="00F64DA8">
        <w:t>»</w:t>
      </w:r>
      <w:r w:rsidRPr="00F64DA8">
        <w:t xml:space="preserve"> корпоративная программа. Работник делает взнос на свой пенсионный счет в НПФ, а работодатель добавляет столько же в пределах лимита на корпоративный пенсионный счет в том же НПФ. Такая модель способствует большей вовлеченности сотрудников и повышает дисциплину взносов.</w:t>
      </w:r>
    </w:p>
    <w:p w14:paraId="7D730889" w14:textId="77777777" w:rsidR="00405A68" w:rsidRPr="00F64DA8" w:rsidRDefault="00405A68" w:rsidP="00405A68">
      <w:r w:rsidRPr="00F64DA8">
        <w:t>Здесь также работает эффект удержания, но за счет того, что в случае увольнении раньше заданного срока бывший работник потеряет средства софинансирования от компании.</w:t>
      </w:r>
    </w:p>
    <w:p w14:paraId="411B7B96" w14:textId="77777777" w:rsidR="00405A68" w:rsidRPr="00F64DA8" w:rsidRDefault="00405A68" w:rsidP="00405A68">
      <w:r w:rsidRPr="00F64DA8">
        <w:t xml:space="preserve">На практике решений по реализации пенсионных программ больше. Условия корпоративных пенсионных планов можно настроить в зависимости от HR-задач: удерживать молодежь, стимулировать возрастных сотрудников или дополнительно мотивировать особо ценных специалистов. Это гибкий инструмент, поэтому для разных категорий работников можно вводить следующее: </w:t>
      </w:r>
    </w:p>
    <w:p w14:paraId="5661013B" w14:textId="77777777" w:rsidR="00405A68" w:rsidRPr="00F64DA8" w:rsidRDefault="00405A68" w:rsidP="00405A68">
      <w:r w:rsidRPr="00F64DA8">
        <w:t>•</w:t>
      </w:r>
      <w:r w:rsidRPr="00F64DA8">
        <w:tab/>
        <w:t>крупные единоразовые взносы на индивидуальный пенсионный счет, например в качестве премии или приветственных бонусов;</w:t>
      </w:r>
    </w:p>
    <w:p w14:paraId="6279292C" w14:textId="4969CD14" w:rsidR="00405A68" w:rsidRPr="00F64DA8" w:rsidRDefault="00405A68" w:rsidP="00405A68">
      <w:r w:rsidRPr="00F64DA8">
        <w:t>•</w:t>
      </w:r>
      <w:r w:rsidRPr="00F64DA8">
        <w:tab/>
        <w:t xml:space="preserve">повышенные взносы по </w:t>
      </w:r>
      <w:r w:rsidR="00F64DA8" w:rsidRPr="00F64DA8">
        <w:t>«</w:t>
      </w:r>
      <w:r w:rsidRPr="00F64DA8">
        <w:t>паритетной</w:t>
      </w:r>
      <w:r w:rsidR="00F64DA8" w:rsidRPr="00F64DA8">
        <w:t>»</w:t>
      </w:r>
      <w:r w:rsidRPr="00F64DA8">
        <w:t xml:space="preserve"> программе, например 200% взноса от компании на каждый рубль сотрудника, переведенный на пенсионный счет;</w:t>
      </w:r>
    </w:p>
    <w:p w14:paraId="5D2D56AC" w14:textId="77777777" w:rsidR="00405A68" w:rsidRPr="00F64DA8" w:rsidRDefault="00405A68" w:rsidP="00405A68">
      <w:r w:rsidRPr="00F64DA8">
        <w:t>•</w:t>
      </w:r>
      <w:r w:rsidRPr="00F64DA8">
        <w:tab/>
        <w:t>условие, при котором взносы компании становятся доступными специалисту лишь при определенном стаже или достижении KPI, что актуально для топ-менеджмента.</w:t>
      </w:r>
    </w:p>
    <w:p w14:paraId="2F62EE96" w14:textId="0A136DA7" w:rsidR="00405A68" w:rsidRPr="00F64DA8" w:rsidRDefault="00405A68" w:rsidP="00405A68">
      <w:r w:rsidRPr="00F64DA8">
        <w:t xml:space="preserve">Повысить привлекательность КПП для персонала позволяет интеграция в их периметр продуктов с государственной поддержкой, в частности программы долгосрочных сбережений (ПДС). При таком сценарии работник делает отчисления в ПДС, а работодатель направляет взносы на корпоративный пенсионный счет участника программы. В результате специалист получает двойную выгоду: софинансирование от государства и право на налоговый вычет со своих взносов. К тому же в ПДС можно перевести ранее </w:t>
      </w:r>
      <w:r w:rsidR="00F64DA8" w:rsidRPr="00F64DA8">
        <w:t>«</w:t>
      </w:r>
      <w:r w:rsidRPr="00F64DA8">
        <w:t>замороженные</w:t>
      </w:r>
      <w:r w:rsidR="00F64DA8" w:rsidRPr="00F64DA8">
        <w:t>»</w:t>
      </w:r>
      <w:r w:rsidRPr="00F64DA8">
        <w:t xml:space="preserve"> накопления в рамках обязательного пенсионного страхования. Такой подход позволяет сформировать более значительный капитал.</w:t>
      </w:r>
    </w:p>
    <w:p w14:paraId="0167ABC4" w14:textId="77777777" w:rsidR="00405A68" w:rsidRPr="00F64DA8" w:rsidRDefault="00405A68" w:rsidP="00405A68">
      <w:r w:rsidRPr="00F64DA8">
        <w:t>Чтобы КПП вызывала доверие и была востребованной, ее условия должны быть прозрачными для участников. Порядок включения работников в программу и прекращения участия в ней четко прописываются во внутреннем документе компании.</w:t>
      </w:r>
    </w:p>
    <w:p w14:paraId="01352552" w14:textId="77777777" w:rsidR="00405A68" w:rsidRPr="00F64DA8" w:rsidRDefault="00405A68" w:rsidP="00405A68">
      <w:r w:rsidRPr="00F64DA8">
        <w:lastRenderedPageBreak/>
        <w:t>Условия, при которых сотрудник получает право на накопления за счет работодателя, настраивают заранее:</w:t>
      </w:r>
    </w:p>
    <w:p w14:paraId="6EE56738" w14:textId="77777777" w:rsidR="00405A68" w:rsidRPr="00F64DA8" w:rsidRDefault="00405A68" w:rsidP="00405A68">
      <w:r w:rsidRPr="00F64DA8">
        <w:t>•</w:t>
      </w:r>
      <w:r w:rsidRPr="00F64DA8">
        <w:tab/>
        <w:t>по возрасту;</w:t>
      </w:r>
    </w:p>
    <w:p w14:paraId="71B5D007" w14:textId="77777777" w:rsidR="00405A68" w:rsidRPr="00F64DA8" w:rsidRDefault="00405A68" w:rsidP="00405A68">
      <w:r w:rsidRPr="00F64DA8">
        <w:t>•</w:t>
      </w:r>
      <w:r w:rsidRPr="00F64DA8">
        <w:tab/>
        <w:t>по стажу работы в компании;</w:t>
      </w:r>
    </w:p>
    <w:p w14:paraId="66FA97CC" w14:textId="77777777" w:rsidR="00405A68" w:rsidRPr="00F64DA8" w:rsidRDefault="00405A68" w:rsidP="00405A68">
      <w:r w:rsidRPr="00F64DA8">
        <w:t>•</w:t>
      </w:r>
      <w:r w:rsidRPr="00F64DA8">
        <w:tab/>
        <w:t>при наступлении определенных событий, например при выходе на пенсию.</w:t>
      </w:r>
    </w:p>
    <w:p w14:paraId="369E65AB" w14:textId="77777777" w:rsidR="00405A68" w:rsidRPr="00F64DA8" w:rsidRDefault="00405A68" w:rsidP="00405A68">
      <w:r w:rsidRPr="00F64DA8">
        <w:t>В корпоративных продуктах НПФ допускают кастомизацию. Выплаты могут быть пожизненными или на определенный срок, иметь повышенную первую выплату в конкретных случаях и т.д.</w:t>
      </w:r>
    </w:p>
    <w:p w14:paraId="75AF34EC" w14:textId="77777777" w:rsidR="00405A68" w:rsidRPr="00F64DA8" w:rsidRDefault="00405A68" w:rsidP="00405A68">
      <w:r w:rsidRPr="00F64DA8">
        <w:t>2. Шаг второй. Выбрать провайдера услуги среди НПФ</w:t>
      </w:r>
    </w:p>
    <w:p w14:paraId="5D8E3FD6" w14:textId="77777777" w:rsidR="00405A68" w:rsidRPr="00F64DA8" w:rsidRDefault="00405A68" w:rsidP="00405A68">
      <w:r w:rsidRPr="00F64DA8">
        <w:t>Компании нужно выбрать провайдера услуги из числа негосударственных пенсионных фондов, работающих на российском рынке.</w:t>
      </w:r>
    </w:p>
    <w:p w14:paraId="3533E98E" w14:textId="77777777" w:rsidR="00405A68" w:rsidRPr="00F64DA8" w:rsidRDefault="00405A68" w:rsidP="00405A68">
      <w:r w:rsidRPr="00F64DA8">
        <w:t>Вот что стоит проверить до заключения договора:</w:t>
      </w:r>
    </w:p>
    <w:p w14:paraId="2393CD3F" w14:textId="77777777" w:rsidR="00405A68" w:rsidRPr="00F64DA8" w:rsidRDefault="00405A68" w:rsidP="00405A68">
      <w:r w:rsidRPr="00F64DA8">
        <w:t>•</w:t>
      </w:r>
      <w:r w:rsidRPr="00F64DA8">
        <w:tab/>
        <w:t>надежность и прозрачность работы фонда (чтобы это понять, следует оценить позиции фонда в профильных рейтингах НПФ, его финансовые результаты и стабильность операционных процессов, открыта ли отчетность для клиентов);</w:t>
      </w:r>
    </w:p>
    <w:p w14:paraId="7835A97F" w14:textId="77777777" w:rsidR="00405A68" w:rsidRPr="00F64DA8" w:rsidRDefault="00405A68" w:rsidP="00405A68">
      <w:r w:rsidRPr="00F64DA8">
        <w:t>•</w:t>
      </w:r>
      <w:r w:rsidRPr="00F64DA8">
        <w:tab/>
        <w:t>доходность фонда, насколько понятна его стратегия и публикуются ли показатели чистой доходности, которая отражается на счетах клиентов, а не в рекламных материалах;</w:t>
      </w:r>
    </w:p>
    <w:p w14:paraId="3DB47582" w14:textId="77777777" w:rsidR="00405A68" w:rsidRPr="00F64DA8" w:rsidRDefault="00405A68" w:rsidP="00405A68">
      <w:r w:rsidRPr="00F64DA8">
        <w:t>•</w:t>
      </w:r>
      <w:r w:rsidRPr="00F64DA8">
        <w:tab/>
        <w:t>какую линейку продуктов предлагает НПФ, есть ли индивидуальные и корпоративные программы, можно ли увязать ПДС с КПП;</w:t>
      </w:r>
    </w:p>
    <w:p w14:paraId="4F0CC62E" w14:textId="77777777" w:rsidR="00405A68" w:rsidRPr="00F64DA8" w:rsidRDefault="00405A68" w:rsidP="00405A68">
      <w:r w:rsidRPr="00F64DA8">
        <w:t>•</w:t>
      </w:r>
      <w:r w:rsidRPr="00F64DA8">
        <w:tab/>
        <w:t>удобство сервисов, можно ли подключить работников к программе онлайн, есть ли личный кабинет и предоставляется ли куратор со стороны НПФ, насколько активно фонд помогает продвигать идею КПП среди сотрудников и как быстро реагирует на запросы.</w:t>
      </w:r>
    </w:p>
    <w:p w14:paraId="381BB744" w14:textId="77777777" w:rsidR="00405A68" w:rsidRPr="00F64DA8" w:rsidRDefault="00405A68" w:rsidP="00405A68">
      <w:r w:rsidRPr="00F64DA8">
        <w:t>Чтобы упростить задачу по выбору фонда, рекомендую:</w:t>
      </w:r>
    </w:p>
    <w:p w14:paraId="1A527C67" w14:textId="77777777" w:rsidR="00405A68" w:rsidRPr="00F64DA8" w:rsidRDefault="00405A68" w:rsidP="00405A68">
      <w:r w:rsidRPr="00F64DA8">
        <w:t>•</w:t>
      </w:r>
      <w:r w:rsidRPr="00F64DA8">
        <w:tab/>
        <w:t>подготовить опросник с учетом 8-10 самых важных аспектов;</w:t>
      </w:r>
    </w:p>
    <w:p w14:paraId="697B46F2" w14:textId="77777777" w:rsidR="00405A68" w:rsidRPr="00F64DA8" w:rsidRDefault="00405A68" w:rsidP="00405A68">
      <w:r w:rsidRPr="00F64DA8">
        <w:t>•</w:t>
      </w:r>
      <w:r w:rsidRPr="00F64DA8">
        <w:tab/>
        <w:t>запросить тестовый доступ в личный кабинет;</w:t>
      </w:r>
    </w:p>
    <w:p w14:paraId="395D8F5A" w14:textId="77777777" w:rsidR="00405A68" w:rsidRPr="00F64DA8" w:rsidRDefault="00405A68" w:rsidP="00405A68">
      <w:r w:rsidRPr="00F64DA8">
        <w:t>•</w:t>
      </w:r>
      <w:r w:rsidRPr="00F64DA8">
        <w:tab/>
        <w:t>вместе с НПФ провести небольшое информационное мероприятие и рассказать о предлагаемых продуктах для руководителей и работников.</w:t>
      </w:r>
    </w:p>
    <w:p w14:paraId="55513694" w14:textId="77777777" w:rsidR="00405A68" w:rsidRPr="00F64DA8" w:rsidRDefault="00405A68" w:rsidP="00405A68">
      <w:r w:rsidRPr="00F64DA8">
        <w:t>После того как компания выберет НПФ, нужно сделать следующее:</w:t>
      </w:r>
    </w:p>
    <w:p w14:paraId="27A79F2A" w14:textId="77777777" w:rsidR="00405A68" w:rsidRPr="00F64DA8" w:rsidRDefault="00405A68" w:rsidP="00405A68">
      <w:r w:rsidRPr="00F64DA8">
        <w:t>•</w:t>
      </w:r>
      <w:r w:rsidRPr="00F64DA8">
        <w:tab/>
        <w:t>назначить ответственного за проект в службе персонала;</w:t>
      </w:r>
    </w:p>
    <w:p w14:paraId="6491C81A" w14:textId="77777777" w:rsidR="00405A68" w:rsidRPr="00F64DA8" w:rsidRDefault="00405A68" w:rsidP="00405A68">
      <w:r w:rsidRPr="00F64DA8">
        <w:t>•</w:t>
      </w:r>
      <w:r w:rsidRPr="00F64DA8">
        <w:tab/>
        <w:t>совместно с фондом разработать проект положения о корпоративной пенсионной программе и план ее внедрения;</w:t>
      </w:r>
    </w:p>
    <w:p w14:paraId="47B66FFA" w14:textId="77777777" w:rsidR="00405A68" w:rsidRPr="00F64DA8" w:rsidRDefault="00405A68" w:rsidP="00405A68">
      <w:r w:rsidRPr="00F64DA8">
        <w:t>•</w:t>
      </w:r>
      <w:r w:rsidRPr="00F64DA8">
        <w:tab/>
        <w:t>получить куратора программы со стороны НПФ.</w:t>
      </w:r>
    </w:p>
    <w:p w14:paraId="3CF29E31" w14:textId="77777777" w:rsidR="00405A68" w:rsidRPr="00F64DA8" w:rsidRDefault="00405A68" w:rsidP="00405A68">
      <w:r w:rsidRPr="00F64DA8">
        <w:t>3. Шаг третий. Определить бюджет</w:t>
      </w:r>
    </w:p>
    <w:p w14:paraId="42AB8582" w14:textId="77777777" w:rsidR="00405A68" w:rsidRPr="00F64DA8" w:rsidRDefault="00405A68" w:rsidP="00405A68">
      <w:r w:rsidRPr="00F64DA8">
        <w:t xml:space="preserve">Стоимость корпоративной пенсионной программы для компании зависит от целей работодателя: хочет ли он удержать ценный персонал, создать финансовую подушку для возрастных сотрудников или обеспечить максимально широкий охват пенсионными </w:t>
      </w:r>
      <w:r w:rsidRPr="00F64DA8">
        <w:lastRenderedPageBreak/>
        <w:t>программами всего коллектива. Исходя из задач и возможностей бизнеса, подбирается оптимальная конфигурация пенсионной программы. Средний бюджет КПП сегодня составляет 35% от ФОТ компании.</w:t>
      </w:r>
    </w:p>
    <w:p w14:paraId="492D9F8C" w14:textId="77777777" w:rsidR="00405A68" w:rsidRPr="00F64DA8" w:rsidRDefault="00405A68" w:rsidP="00405A68">
      <w:r w:rsidRPr="00F64DA8">
        <w:t>Важно помнить, что для работодателя использовать пенсионные планы в качестве мотивационного инструмента дешевле, чем стандартные премии и доплаты к зарплате сотрудника. Такой вид отложенного материального поощрения дает компании налоговые выгоды: взносы в пользу сотрудников по КПП в размере до 12% от общего ФОТ включаются в состав расходов компании, уменьшая налоговую базу по налогу на прибыль (пп. 16 ст. 255 НК РФ).</w:t>
      </w:r>
    </w:p>
    <w:p w14:paraId="764E9719" w14:textId="77777777" w:rsidR="00405A68" w:rsidRPr="00F64DA8" w:rsidRDefault="00405A68" w:rsidP="00405A68">
      <w:r w:rsidRPr="00F64DA8">
        <w:t>4. Шаг четвертый. Рассказать о программе и подключить сотрудников</w:t>
      </w:r>
    </w:p>
    <w:p w14:paraId="400780BC" w14:textId="77777777" w:rsidR="00405A68" w:rsidRPr="00F64DA8" w:rsidRDefault="00405A68" w:rsidP="00405A68">
      <w:r w:rsidRPr="00F64DA8">
        <w:t>Примерные этапы интеграции КПП в действующую программу компенсаций и льгот компании:</w:t>
      </w:r>
    </w:p>
    <w:p w14:paraId="7AE28070" w14:textId="77777777" w:rsidR="00405A68" w:rsidRPr="00F64DA8" w:rsidRDefault="00405A68" w:rsidP="00405A68">
      <w:r w:rsidRPr="00F64DA8">
        <w:t>Неделя 1. Генеральный директор или директор по персоналу делает объявление о запуске корпоративной пенсионной программы. На внутреннем сайте компании создают информационную страницу с вопросами и ответами, калькулятором выплат, анонсами мероприятий.</w:t>
      </w:r>
    </w:p>
    <w:p w14:paraId="5E664837" w14:textId="77777777" w:rsidR="00405A68" w:rsidRPr="00F64DA8" w:rsidRDefault="00405A68" w:rsidP="00405A68">
      <w:r w:rsidRPr="00F64DA8">
        <w:t>Неделя 2. Проводятся информационные встречи для сотрудников, разъясняющие все тонкости нововведений. Руководители публично подключаются к программе.</w:t>
      </w:r>
    </w:p>
    <w:p w14:paraId="14ED45D1" w14:textId="77777777" w:rsidR="00405A68" w:rsidRPr="00F64DA8" w:rsidRDefault="00405A68" w:rsidP="00405A68">
      <w:r w:rsidRPr="00F64DA8">
        <w:t>Неделя 3. Компания и НПФ подключают основную часть работников через удаленный сервис или личный кабинет.</w:t>
      </w:r>
    </w:p>
    <w:p w14:paraId="6D9C229D" w14:textId="77777777" w:rsidR="00405A68" w:rsidRPr="00F64DA8" w:rsidRDefault="00405A68" w:rsidP="00405A68">
      <w:r w:rsidRPr="00F64DA8">
        <w:t>Недели 4-10. Ответственные за процесс информационно поддерживают внедрение: делают рассылки не вступившим в КПП работникам, проводят мини-опросы о степени удовлетворенности программой и т.п.</w:t>
      </w:r>
    </w:p>
    <w:p w14:paraId="19E8CA03" w14:textId="77777777" w:rsidR="00405A68" w:rsidRPr="00F64DA8" w:rsidRDefault="00405A68" w:rsidP="00405A68">
      <w:r w:rsidRPr="00F64DA8">
        <w:t>Как оценивать результат</w:t>
      </w:r>
    </w:p>
    <w:p w14:paraId="129A9B00" w14:textId="77777777" w:rsidR="00405A68" w:rsidRPr="00F64DA8" w:rsidRDefault="00405A68" w:rsidP="00405A68">
      <w:r w:rsidRPr="00F64DA8">
        <w:t>Показатели эффективности внедрения КПП для персонала могут быть разными в зависимости от целей и задач. Вот основные:</w:t>
      </w:r>
    </w:p>
    <w:p w14:paraId="50391488" w14:textId="77777777" w:rsidR="00405A68" w:rsidRPr="00F64DA8" w:rsidRDefault="00405A68" w:rsidP="00405A68">
      <w:r w:rsidRPr="00F64DA8">
        <w:t>•</w:t>
      </w:r>
      <w:r w:rsidRPr="00F64DA8">
        <w:tab/>
        <w:t>участие и вовлеченность - доля вступивших в КПП работников, в том числе активных участников;</w:t>
      </w:r>
    </w:p>
    <w:p w14:paraId="38D594D3" w14:textId="77777777" w:rsidR="00405A68" w:rsidRPr="00F64DA8" w:rsidRDefault="00405A68" w:rsidP="00405A68">
      <w:r w:rsidRPr="00F64DA8">
        <w:t>•</w:t>
      </w:r>
      <w:r w:rsidRPr="00F64DA8">
        <w:tab/>
        <w:t>размер среднего взноса - работника, работодателя, общий;</w:t>
      </w:r>
    </w:p>
    <w:p w14:paraId="74BB404F" w14:textId="77777777" w:rsidR="00405A68" w:rsidRPr="00F64DA8" w:rsidRDefault="00405A68" w:rsidP="00405A68">
      <w:r w:rsidRPr="00F64DA8">
        <w:t>•</w:t>
      </w:r>
      <w:r w:rsidRPr="00F64DA8">
        <w:tab/>
        <w:t>удержание целевых сотрудников, степень удовлетворенности;</w:t>
      </w:r>
    </w:p>
    <w:p w14:paraId="4E9F18D9" w14:textId="77777777" w:rsidR="00405A68" w:rsidRPr="00F64DA8" w:rsidRDefault="00405A68" w:rsidP="00405A68">
      <w:r w:rsidRPr="00F64DA8">
        <w:t>•</w:t>
      </w:r>
      <w:r w:rsidRPr="00F64DA8">
        <w:tab/>
        <w:t>экономия на штатную единицу - налоговые выгоды, сокращение издержек на поиск и обучение новых кадров.</w:t>
      </w:r>
    </w:p>
    <w:p w14:paraId="48892A4D" w14:textId="77777777" w:rsidR="00405A68" w:rsidRPr="00F64DA8" w:rsidRDefault="00405A68" w:rsidP="00405A68">
      <w:r w:rsidRPr="00F64DA8">
        <w:t>Как показывает практика, средний уровень вовлеченности сотрудников в паритетные программы составляет 30-50%. Чтобы удерживать этот показатель на стабильно высоком уровне, корпоративную пенсионную программу необходимо регулярно совершенствовать. Ее гибкость позволяет оперативно корректировать условия с учетом изменений законодательства, новых масштабных задач бизнеса и актуальных запросов самой команды, превращая КПП в долгосрочный и эффективный инструмент управления персоналом.</w:t>
      </w:r>
    </w:p>
    <w:p w14:paraId="22315046" w14:textId="33AA2CE3" w:rsidR="00405A68" w:rsidRPr="00F64DA8" w:rsidRDefault="00007F83" w:rsidP="00405A68">
      <w:hyperlink r:id="rId8" w:history="1">
        <w:r w:rsidR="00405A68" w:rsidRPr="00F64DA8">
          <w:rPr>
            <w:rStyle w:val="a3"/>
          </w:rPr>
          <w:t>https://thehrd.ru/articles/kompanii-uderzhivayut-sotrudnikov-korporativnymi-pensionnymi-programmami-zapusk-stoimost-rezultat/</w:t>
        </w:r>
      </w:hyperlink>
      <w:r w:rsidR="00405A68" w:rsidRPr="00F64DA8">
        <w:t xml:space="preserve"> </w:t>
      </w:r>
    </w:p>
    <w:p w14:paraId="3029E5C5" w14:textId="77777777" w:rsidR="00AC1AC6" w:rsidRPr="00F64DA8" w:rsidRDefault="00AC1AC6" w:rsidP="00AC1AC6">
      <w:pPr>
        <w:pStyle w:val="2"/>
      </w:pPr>
      <w:bookmarkStart w:id="31" w:name="ф2"/>
      <w:bookmarkStart w:id="32" w:name="_Toc237589434"/>
      <w:bookmarkEnd w:id="31"/>
      <w:r w:rsidRPr="00F64DA8">
        <w:lastRenderedPageBreak/>
        <w:t>Ваш Пенсионный Брокер, 13.08.2026, Время удвоить накопления: НПФ ГАЗФОНД ПН дарит шанс сотням участников ПДС</w:t>
      </w:r>
      <w:bookmarkEnd w:id="32"/>
    </w:p>
    <w:p w14:paraId="5260822B" w14:textId="1E9BF254" w:rsidR="00AC1AC6" w:rsidRPr="00F64DA8" w:rsidRDefault="00AC1AC6" w:rsidP="00D835BD">
      <w:pPr>
        <w:pStyle w:val="3"/>
      </w:pPr>
      <w:bookmarkStart w:id="33" w:name="_Toc237589435"/>
      <w:r w:rsidRPr="00F64DA8">
        <w:t xml:space="preserve">НПФ ГАЗФОНД ПН объявляет о старте акции </w:t>
      </w:r>
      <w:r w:rsidR="00F64DA8" w:rsidRPr="00F64DA8">
        <w:t>«</w:t>
      </w:r>
      <w:r w:rsidRPr="00F64DA8">
        <w:t>ИКС-ДВА</w:t>
      </w:r>
      <w:r w:rsidR="00F64DA8" w:rsidRPr="00F64DA8">
        <w:t>»</w:t>
      </w:r>
      <w:r w:rsidRPr="00F64DA8">
        <w:t xml:space="preserve"> для участников программы долгосрочных сбережений (ПДС).</w:t>
      </w:r>
      <w:bookmarkEnd w:id="33"/>
    </w:p>
    <w:p w14:paraId="5B6E9006" w14:textId="77777777" w:rsidR="00AC1AC6" w:rsidRPr="00F64DA8" w:rsidRDefault="00AC1AC6" w:rsidP="00AC1AC6">
      <w:r w:rsidRPr="00F64DA8">
        <w:t>С 10 августа по 1 ноября новые и действующие клиенты фонда по программе долгосрочных сбережений (ПДС) получают шанс удвоить свои взносы - призовой фонд акции превышает 1 500 000 рублей, а на трёх тематических неделях количество победителей вырастает кратно.</w:t>
      </w:r>
    </w:p>
    <w:p w14:paraId="3B981F4E" w14:textId="77777777" w:rsidR="00AC1AC6" w:rsidRPr="00F64DA8" w:rsidRDefault="00AC1AC6" w:rsidP="00AC1AC6">
      <w:r w:rsidRPr="00F64DA8">
        <w:t>Объём средств в программе долгосрочных сбережений под управлением НПФ ГАЗФОНД ПН превышает 120 млрд рублей, а в 2025 году фонд начислил на счета участников ПДС инвестиционный доход в размере 18,3% годовых в основном инвестиционном портфеле*. Теперь у клиентов НПФ ГАЗФОНД ПН есть возможность получить приятный бонус в виде удвоения взносов.</w:t>
      </w:r>
    </w:p>
    <w:p w14:paraId="55F5C71B" w14:textId="77777777" w:rsidR="00AC1AC6" w:rsidRPr="00F64DA8" w:rsidRDefault="00AC1AC6" w:rsidP="00AC1AC6">
      <w:r w:rsidRPr="00F64DA8">
        <w:t>Как стать участником?</w:t>
      </w:r>
    </w:p>
    <w:p w14:paraId="50E4337F" w14:textId="77777777" w:rsidR="00AC1AC6" w:rsidRPr="00F64DA8" w:rsidRDefault="00AC1AC6" w:rsidP="00AC1AC6">
      <w:r w:rsidRPr="00F64DA8">
        <w:t>Всё максимально просто:</w:t>
      </w:r>
    </w:p>
    <w:p w14:paraId="5D985D10" w14:textId="77777777" w:rsidR="00AC1AC6" w:rsidRPr="00F64DA8" w:rsidRDefault="00AC1AC6" w:rsidP="00AC1AC6">
      <w:r w:rsidRPr="00F64DA8">
        <w:t>Если вы ещё не являетесь клиентом НПФ ГАЗФОНД ПН по ПДС:</w:t>
      </w:r>
    </w:p>
    <w:p w14:paraId="3937050E" w14:textId="77777777" w:rsidR="00AC1AC6" w:rsidRPr="00F64DA8" w:rsidRDefault="00AC1AC6" w:rsidP="00AC1AC6">
      <w:r w:rsidRPr="00F64DA8">
        <w:t>— Оформите договор по ПДС</w:t>
      </w:r>
    </w:p>
    <w:p w14:paraId="0EC9C68D" w14:textId="77777777" w:rsidR="00AC1AC6" w:rsidRPr="00F64DA8" w:rsidRDefault="00AC1AC6" w:rsidP="00AC1AC6">
      <w:r w:rsidRPr="00F64DA8">
        <w:t>— Сделайте взнос от 3 000 рублей с промокодом BONUS</w:t>
      </w:r>
    </w:p>
    <w:p w14:paraId="6DD2C83E" w14:textId="77777777" w:rsidR="00AC1AC6" w:rsidRPr="00F64DA8" w:rsidRDefault="00AC1AC6" w:rsidP="00AC1AC6">
      <w:r w:rsidRPr="00F64DA8">
        <w:t>Если вы уже клиент НПФ ГАЗФОНД ПН по ПДС: просто сделайте взнос от 3 000 рублей с промокодом BONUS</w:t>
      </w:r>
    </w:p>
    <w:p w14:paraId="4A58D521" w14:textId="77777777" w:rsidR="00AC1AC6" w:rsidRPr="00F64DA8" w:rsidRDefault="00AC1AC6" w:rsidP="00AC1AC6">
      <w:r w:rsidRPr="00F64DA8">
        <w:t>Взносы без промокода в акции не участвуют.</w:t>
      </w:r>
    </w:p>
    <w:p w14:paraId="4CF52E53" w14:textId="77777777" w:rsidR="00AC1AC6" w:rsidRPr="00F64DA8" w:rsidRDefault="00AC1AC6" w:rsidP="00AC1AC6">
      <w:r w:rsidRPr="00F64DA8">
        <w:t>Каждую неделю мы определим 15 победителей, которым удвоим (до 10 000 рублей) сумму внесённых средств.</w:t>
      </w:r>
    </w:p>
    <w:p w14:paraId="74FF1019" w14:textId="77777777" w:rsidR="00AC1AC6" w:rsidRPr="00F64DA8" w:rsidRDefault="00AC1AC6" w:rsidP="00AC1AC6">
      <w:r w:rsidRPr="00F64DA8">
        <w:t>И это не всё: в рамках акции пройдут три тематические недели, в которых число победителей увеличится больше, чем в два раза - 35. Следите за новостями, чтобы увеличить свои шансы на победу.</w:t>
      </w:r>
    </w:p>
    <w:p w14:paraId="78198923" w14:textId="77777777" w:rsidR="00AC1AC6" w:rsidRPr="00F64DA8" w:rsidRDefault="00AC1AC6" w:rsidP="00AC1AC6">
      <w:r w:rsidRPr="00F64DA8">
        <w:t>Почему нужно участвовать прямо сейчас?</w:t>
      </w:r>
    </w:p>
    <w:p w14:paraId="06AEFFE0" w14:textId="77777777" w:rsidR="00AC1AC6" w:rsidRPr="00F64DA8" w:rsidRDefault="00AC1AC6" w:rsidP="00AC1AC6">
      <w:r w:rsidRPr="00F64DA8">
        <w:t>— Чем раньше вы сделаете взнос с промокодом, тем в большем числе еженедельных этапов розыгрыша сможете поучаствовать.</w:t>
      </w:r>
    </w:p>
    <w:p w14:paraId="029AE71B" w14:textId="77777777" w:rsidR="00AC1AC6" w:rsidRPr="00F64DA8" w:rsidRDefault="00AC1AC6" w:rsidP="00AC1AC6">
      <w:r w:rsidRPr="00F64DA8">
        <w:t>— Может ли один участник победить в нескольких неделях? Да! Одна победа не ограничивает последующего участия.</w:t>
      </w:r>
    </w:p>
    <w:p w14:paraId="0BA0A92A" w14:textId="77777777" w:rsidR="00AC1AC6" w:rsidRPr="00F64DA8" w:rsidRDefault="00AC1AC6" w:rsidP="00AC1AC6">
      <w:r w:rsidRPr="00F64DA8">
        <w:t>— Каждое новое пополнение ПДС от 3 000 рублей с промокодом BONUS приносит шансы удвоить взносы (на сумму до 10 000 рублей)</w:t>
      </w:r>
    </w:p>
    <w:p w14:paraId="2D866623" w14:textId="77777777" w:rsidR="00AC1AC6" w:rsidRPr="00F64DA8" w:rsidRDefault="00AC1AC6" w:rsidP="00AC1AC6">
      <w:r w:rsidRPr="00F64DA8">
        <w:t>Подробные условия акции, правила участия и точные даты тематических недель опубликованы на официальном сайте акции.</w:t>
      </w:r>
    </w:p>
    <w:p w14:paraId="180907D4" w14:textId="09B166D4" w:rsidR="00AC1AC6" w:rsidRPr="00F64DA8" w:rsidRDefault="00AC1AC6" w:rsidP="00AC1AC6">
      <w:r w:rsidRPr="00F64DA8">
        <w:t xml:space="preserve">Фонд напоминает: регулярные взносы по программе долгосрочных сбережений - это вклад в собственное будущее. А акция </w:t>
      </w:r>
      <w:r w:rsidR="00F64DA8" w:rsidRPr="00F64DA8">
        <w:t>«</w:t>
      </w:r>
      <w:r w:rsidRPr="00F64DA8">
        <w:t>ИКС-ДВА</w:t>
      </w:r>
      <w:r w:rsidR="00F64DA8" w:rsidRPr="00F64DA8">
        <w:t>»</w:t>
      </w:r>
      <w:r w:rsidRPr="00F64DA8">
        <w:t xml:space="preserve"> - приятный бонус к этому решению.</w:t>
      </w:r>
    </w:p>
    <w:p w14:paraId="2D7E004F" w14:textId="77777777" w:rsidR="00AC1AC6" w:rsidRPr="00F64DA8" w:rsidRDefault="00AC1AC6" w:rsidP="00AC1AC6">
      <w:r w:rsidRPr="00F64DA8">
        <w:t>Желаем удачи всем участникам!</w:t>
      </w:r>
    </w:p>
    <w:p w14:paraId="55DE9FF1" w14:textId="77777777" w:rsidR="00AC1AC6" w:rsidRPr="00F64DA8" w:rsidRDefault="00AC1AC6" w:rsidP="00AC1AC6">
      <w:r w:rsidRPr="00F64DA8">
        <w:lastRenderedPageBreak/>
        <w:t>*основной инвестиционный портфель. В разные периоды, в зависимости от ситуации на финансовом рынке, а также от даты и канала оформления договора долгосрочных сбережений, фондом формировались разные инвестиционные стратегии. Доходность в зависимости от стратегии, если она установлена в договоре, составляет 16,1% годовых по ПР8 или 17,5% годовых по ПР10. Доход от размещения пенсионных резервов может увеличиваться или уменьшаться, результаты инвестирования в прошлом не определяют доходы в будущем. Государство не гарантирует доход от размещения средств пенсионных резервов</w:t>
      </w:r>
    </w:p>
    <w:p w14:paraId="161503B4" w14:textId="1C30559B" w:rsidR="00111D7C" w:rsidRPr="00F64DA8" w:rsidRDefault="00007F83" w:rsidP="00AC1AC6">
      <w:hyperlink r:id="rId9" w:anchor="respond" w:history="1">
        <w:r w:rsidR="00AC1AC6" w:rsidRPr="00F64DA8">
          <w:rPr>
            <w:rStyle w:val="a3"/>
          </w:rPr>
          <w:t>http://pbroker.ru/?p=82911#respond</w:t>
        </w:r>
      </w:hyperlink>
    </w:p>
    <w:p w14:paraId="5115F3B9" w14:textId="77777777" w:rsidR="00244FAB" w:rsidRPr="00F64DA8" w:rsidRDefault="00244FAB" w:rsidP="00244FAB">
      <w:pPr>
        <w:pStyle w:val="2"/>
      </w:pPr>
      <w:bookmarkStart w:id="34" w:name="_Toc237589436"/>
      <w:r w:rsidRPr="00F64DA8">
        <w:t>om1.ru, 13.08.2026, Жители Новосибирска могут выиграть 1 000 000 рублей за участие в программе долгосрочных сбережений</w:t>
      </w:r>
      <w:bookmarkEnd w:id="34"/>
    </w:p>
    <w:p w14:paraId="5233D6AC" w14:textId="1F13FF6B" w:rsidR="00244FAB" w:rsidRPr="00F64DA8" w:rsidRDefault="00244FAB" w:rsidP="00D835BD">
      <w:pPr>
        <w:pStyle w:val="3"/>
      </w:pPr>
      <w:bookmarkStart w:id="35" w:name="_Toc237589437"/>
      <w:r w:rsidRPr="00F64DA8">
        <w:t xml:space="preserve">Негосударственный пенсионный фонд ПСБ (НПФ ПСБ) запустил акцию </w:t>
      </w:r>
      <w:r w:rsidR="00F64DA8" w:rsidRPr="00F64DA8">
        <w:t>«</w:t>
      </w:r>
      <w:r w:rsidRPr="00F64DA8">
        <w:t>ПДС на миллион</w:t>
      </w:r>
      <w:r w:rsidR="00F64DA8" w:rsidRPr="00F64DA8">
        <w:t>»</w:t>
      </w:r>
      <w:r w:rsidRPr="00F64DA8">
        <w:t xml:space="preserve"> (1), главным призом которой станет 1 000 000 рублей. Также будет разыграно 9 промежуточных призов на сумму 100 000 рублей каждый.</w:t>
      </w:r>
      <w:bookmarkEnd w:id="35"/>
    </w:p>
    <w:p w14:paraId="29BF75DA" w14:textId="77777777" w:rsidR="00244FAB" w:rsidRPr="00F64DA8" w:rsidRDefault="00244FAB" w:rsidP="00244FAB">
      <w:r w:rsidRPr="00F64DA8">
        <w:t>Принять участие в розыгрыше смогут клиенты, заключившие с 1 апреля по 30 июня 2026 года в банке ПСБ договор программы долгосрочных сбережений (ПДС), внесут на счёт ПДС от 36 000 рублей разово или частями и зарегистрируются в качестве участника в акции на сайте НПФ ПСБ.</w:t>
      </w:r>
    </w:p>
    <w:p w14:paraId="3118FF38" w14:textId="77777777" w:rsidR="00244FAB" w:rsidRPr="00F64DA8" w:rsidRDefault="00244FAB" w:rsidP="00244FAB">
      <w:r w:rsidRPr="00F64DA8">
        <w:t>Победителей определят с помощью генератора случайных чисел из участников, выполнивших условия акции. Розыгрыши промежуточных призов будут проводиться по итогам каждого месяца (апрель, май, июнь), главного приза — по итогам всего периода акции. Программа долгосрочных сбережений — сберегательный инструмент с софинансированием от государства. Её участники могут пополнять счёт ПДС в комфортном режиме — в любое время и на любую сумму, а государство в течение 10 лет будет добавлять к взносам до 36 000 рублей ежегодно (2).</w:t>
      </w:r>
    </w:p>
    <w:p w14:paraId="2703C4B6" w14:textId="77777777" w:rsidR="00244FAB" w:rsidRPr="00F64DA8" w:rsidRDefault="00244FAB" w:rsidP="00244FAB">
      <w:r w:rsidRPr="00F64DA8">
        <w:t>Оператор программы — негосударственный пенсионный фонд, инвестирует средства ПДС в надёжные финансовые инструменты, что позволяет участникам эффективнее приумножать свои сбережения. Например, в НПФ ПСБ среднегодовая доходность от инвестирования средств клиентов по ПДС за период действия программы составила 17,3 % годовых (3).</w:t>
      </w:r>
    </w:p>
    <w:p w14:paraId="569E4AE4" w14:textId="77777777" w:rsidR="00244FAB" w:rsidRPr="00F64DA8" w:rsidRDefault="00244FAB" w:rsidP="00244FAB">
      <w:r w:rsidRPr="00F64DA8">
        <w:t>Также со взносов в ПДС участники могут получить налоговый вычет до 88 тысяч рублей ежегодно (со взносов до 400 тысяч рублей в год, ставка по НДФЛ варьируется от 13 % до 22 % (4)) по договорам ПДС в свою пользу. В феврале 2026 года НПФ ПСБ запустил программу долгосрочных сбережений для семьи, позволяющую заключать договоры и вносить регулярные взносы в пользу другого человека (например, ребёнка или родителя). По таким договорам возможен увеличенный налоговый вычет — до 110 000 рублей (5) в год на каждого родителя при оформлении в пользу ребёнка.</w:t>
      </w:r>
    </w:p>
    <w:p w14:paraId="11ABDF54" w14:textId="77777777" w:rsidR="00244FAB" w:rsidRPr="00F64DA8" w:rsidRDefault="00244FAB" w:rsidP="00244FAB">
      <w:r w:rsidRPr="00F64DA8">
        <w:t>Все личные взносы в рамках ПДС, включая инвестиционный доход на них, застрахованы на сумму до 2,8 млн рублей. Взносы от государства по ПДС, средства, переведённые из системы обязательного пенсионного страхования, и их инвестиционный доход на них гарантируются в полном размере.</w:t>
      </w:r>
    </w:p>
    <w:p w14:paraId="09A34C78" w14:textId="77777777" w:rsidR="00244FAB" w:rsidRPr="00F64DA8" w:rsidRDefault="00244FAB" w:rsidP="00244FAB">
      <w:r w:rsidRPr="00F64DA8">
        <w:lastRenderedPageBreak/>
        <w:t>Выплаты по договорам ПДС возможны после 15 лет участия в программе или достижения возраста 55 лет для женщин и 60 лет для мужчин (6). Кроме того, доступны выплата в течение определённого срока или пожизненная выплата. В особых жизненных ситуациях (дорогостоящее лечение, потеря кормильца) средства можно получить раньше. Личные взносы и инвестиционный доход на них можно забрать в полном объёме через пять лет с даты заключения договора ПДС.</w:t>
      </w:r>
    </w:p>
    <w:p w14:paraId="58B95ED9" w14:textId="77777777" w:rsidR="00244FAB" w:rsidRPr="00F64DA8" w:rsidRDefault="00244FAB" w:rsidP="00244FAB">
      <w:r w:rsidRPr="00F64DA8">
        <w:t>Оформить договор ПДС можно в офисе ПСБ, мобильном приложении или интернет-банке. Клиенты ПСБ, которые оформили договор в мобильном приложении или интернет-банке, могут пополнять счёт ПДС баллами, полученными по программе лояльности. Офисы ПСБ в Новосибирске:</w:t>
      </w:r>
    </w:p>
    <w:p w14:paraId="5A78A111" w14:textId="77777777" w:rsidR="00244FAB" w:rsidRPr="00F64DA8" w:rsidRDefault="00244FAB" w:rsidP="00244FAB">
      <w:r w:rsidRPr="00F64DA8">
        <w:t>ул. Серебренниковская, 37А ул. Дуси Ковальчук, 266</w:t>
      </w:r>
    </w:p>
    <w:p w14:paraId="60C7FB24" w14:textId="77777777" w:rsidR="00244FAB" w:rsidRPr="00F64DA8" w:rsidRDefault="00244FAB" w:rsidP="00244FAB">
      <w:r w:rsidRPr="00F64DA8">
        <w:t>пр. Карла Маркса, 51 ул. Блюхера, 19</w:t>
      </w:r>
    </w:p>
    <w:p w14:paraId="72FA787B" w14:textId="77777777" w:rsidR="00244FAB" w:rsidRPr="00F64DA8" w:rsidRDefault="00244FAB" w:rsidP="00244FAB">
      <w:r w:rsidRPr="00F64DA8">
        <w:t>Академгородок, пр. Строителей 21</w:t>
      </w:r>
    </w:p>
    <w:p w14:paraId="0DECEFD0" w14:textId="77777777" w:rsidR="00244FAB" w:rsidRPr="00F64DA8" w:rsidRDefault="00244FAB" w:rsidP="00244FAB">
      <w:r w:rsidRPr="00F64DA8">
        <w:t>Информация актуальна на дату публикации и не является приглашением заключить публичную оферту.</w:t>
      </w:r>
    </w:p>
    <w:p w14:paraId="55B8AC0B" w14:textId="0F839032" w:rsidR="00244FAB" w:rsidRPr="00F64DA8" w:rsidRDefault="00244FAB" w:rsidP="00244FAB">
      <w:r w:rsidRPr="00F64DA8">
        <w:t xml:space="preserve">1. Акция </w:t>
      </w:r>
      <w:r w:rsidR="00F64DA8" w:rsidRPr="00F64DA8">
        <w:t>«</w:t>
      </w:r>
      <w:r w:rsidRPr="00F64DA8">
        <w:t>ПДС на миллион</w:t>
      </w:r>
      <w:r w:rsidR="00F64DA8" w:rsidRPr="00F64DA8">
        <w:t>»</w:t>
      </w:r>
      <w:r w:rsidRPr="00F64DA8">
        <w:t xml:space="preserve"> проводится НПФ ПСБ в период с 01.04.2026 г. по 30.06.2026 г. С подробными условиями акции можно ознакомиться на сайте АО НПФ ПСБ по ссылке https://lk.psbnpf.ru/promo/pds_na_million/</w:t>
      </w:r>
    </w:p>
    <w:p w14:paraId="28AD05A7" w14:textId="2319E090" w:rsidR="00244FAB" w:rsidRPr="00F64DA8" w:rsidRDefault="00244FAB" w:rsidP="00244FAB">
      <w:r w:rsidRPr="00F64DA8">
        <w:t xml:space="preserve">2. Для получения софинансирования от государства необходимо вносить от 2000 рублей по итогам года. Софинансирование от государства осуществляется в соответствии со ст. 36.44 № 75-ФЗ </w:t>
      </w:r>
      <w:r w:rsidR="00F64DA8" w:rsidRPr="00F64DA8">
        <w:t>«</w:t>
      </w:r>
      <w:r w:rsidRPr="00F64DA8">
        <w:t>О негосударственных пенсионных фондах</w:t>
      </w:r>
      <w:r w:rsidR="00F64DA8" w:rsidRPr="00F64DA8">
        <w:t>»</w:t>
      </w:r>
      <w:r w:rsidRPr="00F64DA8">
        <w:t>.</w:t>
      </w:r>
    </w:p>
    <w:p w14:paraId="10BEA17A" w14:textId="77777777" w:rsidR="00244FAB" w:rsidRPr="00F64DA8" w:rsidRDefault="00244FAB" w:rsidP="00244FAB">
      <w:r w:rsidRPr="00F64DA8">
        <w:t>3. Результаты инвестирования в прошлом не определяют доходы в будущем, доходность инвестирования не гарантируется государством. Среднегодовая доходность на счета клиентов за период действия программы долгосрочных сбережений. Инвестиционный доход начисляется на все взносы, в том числе на средства софинансирования от государства.</w:t>
      </w:r>
    </w:p>
    <w:p w14:paraId="7C457592" w14:textId="77777777" w:rsidR="00244FAB" w:rsidRPr="00F64DA8" w:rsidRDefault="00244FAB" w:rsidP="00244FAB">
      <w:r w:rsidRPr="00F64DA8">
        <w:t>4. Налоговый вычет на долгосрочные сбережения предоставляется при уплате взносов на сумму не более 400 000 ₽ (включая взносы по НПО, ИИС и ДСЖ) за налоговый период (год) (пп. 1 п. 2 ст. 219.2 НК РФ). Сумма НДФЛ, которую можно вернуть по ПДС, составляет 13 % — 22 % от суммы взносов. Налогоплательщик имеет право на налоговый вычет: при минимальном сроке накопления с даты заключения договора ПДС до даты обращения участника за назначением выплат после наступления оснований для их назначения не менее пяти лет для договоров ПДС, заключённых в 2024–2026 гг. (п. 4 ст. 219.2 НК РФ); при условии, что в течение срока действия договора ПДС налогоплательщик не имел одновременно более двух других договоров ПДС (пп. 4 п. 2 ст. 219.2 НК РФ).</w:t>
      </w:r>
    </w:p>
    <w:p w14:paraId="0FBC6158" w14:textId="77777777" w:rsidR="00244FAB" w:rsidRPr="00F64DA8" w:rsidRDefault="00244FAB" w:rsidP="00244FAB">
      <w:r w:rsidRPr="00F64DA8">
        <w:t xml:space="preserve">5. Вступает в силу с 01.09.2026. Налоговый вычет на долгосрочные сбережения предоставляется при уплате взносов на сумму не более 500 000 ₽ (включая взносы по НПО, ИИС и ДСЖ) за налоговый период (год) (пп. 1 п. 2 ст. 219.2 НК РФ) по договорам ПДС в пользу ребёнка до достижения им 18 (24) лет. Сумма НДФЛ, которую можно вернуть по ПДС, составляет 13 % — 22 % от суммы взносов. Налогоплательщик имеет право на налоговый вычет: при минимальном сроке накопления с даты заключения договора ПДС до даты обращения участника за назначением выплат после наступления </w:t>
      </w:r>
      <w:r w:rsidRPr="00F64DA8">
        <w:lastRenderedPageBreak/>
        <w:t>оснований для их назначения не менее пяти лет для договоров ПДС, заключённых в 2024–2026 гг. (п. 4 ст. 219.2 НК РФ); при условии, что в течение срока действия договора ПДС налогоплательщик не имел одновременно более двух других договоров ПДС (пп. 4 п. 2 ст. 219.2 НК РФ).</w:t>
      </w:r>
    </w:p>
    <w:p w14:paraId="48EF37D2" w14:textId="77777777" w:rsidR="00244FAB" w:rsidRPr="00F64DA8" w:rsidRDefault="00244FAB" w:rsidP="00244FAB">
      <w:r w:rsidRPr="00F64DA8">
        <w:t>6. Единовременная выплата осуществляется, если размер пожизненной выплаты, в случае её назначения, составит менее 10 % от прожиточного минимума пенсионера в РФ.</w:t>
      </w:r>
    </w:p>
    <w:p w14:paraId="5CAA8951" w14:textId="20ED8ECD" w:rsidR="00AC1AC6" w:rsidRPr="00F64DA8" w:rsidRDefault="00007F83" w:rsidP="00244FAB">
      <w:hyperlink r:id="rId10" w:history="1">
        <w:r w:rsidR="00244FAB" w:rsidRPr="00F64DA8">
          <w:rPr>
            <w:rStyle w:val="a3"/>
          </w:rPr>
          <w:t>https://www.nsk.om1.ru/amp/news/bank/420826-zhiteli_novosibirska_mogut_vyigrat_1_000_000_rublejj_za_uchastie_v_programme_dolgosrochnykh_sberezhenijj/</w:t>
        </w:r>
      </w:hyperlink>
    </w:p>
    <w:p w14:paraId="2F29AD17" w14:textId="77777777" w:rsidR="00244FAB" w:rsidRPr="00F64DA8" w:rsidRDefault="00244FAB" w:rsidP="00244FAB"/>
    <w:p w14:paraId="3F3BD793" w14:textId="77777777" w:rsidR="00111D7C" w:rsidRPr="00F64DA8" w:rsidRDefault="00111D7C" w:rsidP="00111D7C">
      <w:pPr>
        <w:pStyle w:val="10"/>
      </w:pPr>
      <w:bookmarkStart w:id="36" w:name="_Toc165991073"/>
      <w:bookmarkStart w:id="37" w:name="_Toc99271691"/>
      <w:bookmarkStart w:id="38" w:name="_Toc99318654"/>
      <w:bookmarkStart w:id="39" w:name="_Toc99318783"/>
      <w:bookmarkStart w:id="40" w:name="_Toc396864672"/>
      <w:bookmarkStart w:id="41" w:name="_Toc237589438"/>
      <w:r w:rsidRPr="00F64DA8">
        <w:t>Программа долгосрочных сбережений</w:t>
      </w:r>
      <w:bookmarkEnd w:id="36"/>
      <w:bookmarkEnd w:id="41"/>
    </w:p>
    <w:p w14:paraId="7106D3EA" w14:textId="59776778" w:rsidR="00DD6A40" w:rsidRPr="00F64DA8" w:rsidRDefault="00DD6A40" w:rsidP="00244FAB">
      <w:pPr>
        <w:pStyle w:val="2"/>
      </w:pPr>
      <w:bookmarkStart w:id="42" w:name="_Toc237589439"/>
      <w:r w:rsidRPr="00F64DA8">
        <w:t>Гарант.ру, 13.08.2026, ФНС России утвердила новые формы для вычетов по НДФЛ на долгосрочные сбережения</w:t>
      </w:r>
      <w:bookmarkEnd w:id="42"/>
    </w:p>
    <w:p w14:paraId="2DFCBC68" w14:textId="77777777" w:rsidR="00DD6A40" w:rsidRPr="00F64DA8" w:rsidRDefault="00DD6A40" w:rsidP="00D835BD">
      <w:pPr>
        <w:pStyle w:val="3"/>
      </w:pPr>
      <w:bookmarkStart w:id="43" w:name="_Toc237589440"/>
      <w:r w:rsidRPr="00F64DA8">
        <w:t>Письмом № СД-36-11/6739@ направлены рекомендуемые формы документов для подтверждения условий, необходимых для применения вычетов (Письма ФНС России от 5 августа 2026 г. № СД-36-11/6739@ и № СД-36-11/6741@):</w:t>
      </w:r>
      <w:bookmarkEnd w:id="43"/>
    </w:p>
    <w:p w14:paraId="53D4BA1F" w14:textId="77777777" w:rsidR="00DD6A40" w:rsidRPr="00F64DA8" w:rsidRDefault="00DD6A40" w:rsidP="00DD6A40">
      <w:r w:rsidRPr="00F64DA8">
        <w:t>форма заявления о выдаче справки о соблюдении условия о количестве заключенных договоров добровольного страхования жизни или долгосрочных сбережений;</w:t>
      </w:r>
    </w:p>
    <w:p w14:paraId="22F51706" w14:textId="77777777" w:rsidR="00DD6A40" w:rsidRPr="00F64DA8" w:rsidRDefault="00DD6A40" w:rsidP="00DD6A40">
      <w:r w:rsidRPr="00F64DA8">
        <w:t>порядок заполнения формы заявления;</w:t>
      </w:r>
    </w:p>
    <w:p w14:paraId="2F80F9E7" w14:textId="77777777" w:rsidR="00DD6A40" w:rsidRPr="00F64DA8" w:rsidRDefault="00DD6A40" w:rsidP="00DD6A40">
      <w:r w:rsidRPr="00F64DA8">
        <w:t>формат представления заявления о выдаче справки;</w:t>
      </w:r>
    </w:p>
    <w:p w14:paraId="01FFD9A8" w14:textId="77777777" w:rsidR="00DD6A40" w:rsidRPr="00F64DA8" w:rsidRDefault="00DD6A40" w:rsidP="00DD6A40">
      <w:r w:rsidRPr="00F64DA8">
        <w:t>форма сообщения об отказе в выдаче справки.</w:t>
      </w:r>
    </w:p>
    <w:p w14:paraId="4F4DA120" w14:textId="54C9533D" w:rsidR="00DD6A40" w:rsidRPr="00F64DA8" w:rsidRDefault="00DD6A40" w:rsidP="00DD6A40">
      <w:r w:rsidRPr="00F64DA8">
        <w:t>При этом действие аналогичного письма ФНС России от 11 июня 2025 г. № БС-4-11/5750@ отменяется.</w:t>
      </w:r>
    </w:p>
    <w:p w14:paraId="702B3113" w14:textId="77777777" w:rsidR="00DD6A40" w:rsidRPr="00F64DA8" w:rsidRDefault="00DD6A40" w:rsidP="00DD6A40">
      <w:r w:rsidRPr="00F64DA8">
        <w:t>В свою очередь, Письмом № СД-36-11/6741@ утвержден электронный формат (и XSD-схема) для документа, подтверждающего фактическую уплату взносов по договору добровольного страхования жизни. Он разработан в дополнение к приказу ФНС России от 19 июня 2026 г. № ЕД-1-11/411@, о котором мы писали ранее (см. новость от 22 июня 2026 года).</w:t>
      </w:r>
    </w:p>
    <w:p w14:paraId="75CA024F" w14:textId="09BE63CF" w:rsidR="00111D7C" w:rsidRPr="00F64DA8" w:rsidRDefault="00007F83" w:rsidP="00DD6A40">
      <w:hyperlink r:id="rId11" w:history="1">
        <w:r w:rsidR="00DD6A40" w:rsidRPr="00F64DA8">
          <w:rPr>
            <w:rStyle w:val="a3"/>
          </w:rPr>
          <w:t>https://www.garant.ru/news/2199877/</w:t>
        </w:r>
      </w:hyperlink>
    </w:p>
    <w:p w14:paraId="2A40BB59" w14:textId="77777777" w:rsidR="001C6C02" w:rsidRPr="00F64DA8" w:rsidRDefault="001C6C02" w:rsidP="001C6C02">
      <w:pPr>
        <w:pStyle w:val="2"/>
      </w:pPr>
      <w:bookmarkStart w:id="44" w:name="ф3"/>
      <w:bookmarkStart w:id="45" w:name="_Toc237589441"/>
      <w:bookmarkEnd w:id="44"/>
      <w:r w:rsidRPr="00F64DA8">
        <w:lastRenderedPageBreak/>
        <w:t>Выберу.ру, 13.08.2026, НПФ рассказали, как получить выплаты по ПДС</w:t>
      </w:r>
      <w:bookmarkEnd w:id="45"/>
    </w:p>
    <w:p w14:paraId="1060131C" w14:textId="6E6226B7" w:rsidR="001C6C02" w:rsidRPr="00F64DA8" w:rsidRDefault="001C6C02" w:rsidP="00D835BD">
      <w:pPr>
        <w:pStyle w:val="3"/>
      </w:pPr>
      <w:bookmarkStart w:id="46" w:name="_Toc237589442"/>
      <w:r w:rsidRPr="00F64DA8">
        <w:t xml:space="preserve">Россияне, которым до </w:t>
      </w:r>
      <w:r w:rsidR="00F64DA8" w:rsidRPr="00F64DA8">
        <w:t>«</w:t>
      </w:r>
      <w:r w:rsidRPr="00F64DA8">
        <w:t>старого</w:t>
      </w:r>
      <w:r w:rsidR="00F64DA8" w:rsidRPr="00F64DA8">
        <w:t>»</w:t>
      </w:r>
      <w:r w:rsidRPr="00F64DA8">
        <w:t xml:space="preserve"> пенсионного возраста остаётся пару-тройку лет, быстро распробовали программу долгосрочных сбережений с государственным софинансированием. Ну а что? С зарплатой до 80 000 рублей получаешь доход выше 100% без особых усилий и, главное, риска. Но теперь возникает вопрос: </w:t>
      </w:r>
      <w:r w:rsidR="00F64DA8" w:rsidRPr="00F64DA8">
        <w:t>«</w:t>
      </w:r>
      <w:r w:rsidRPr="00F64DA8">
        <w:t>Как назначают выплаты по ПДС?</w:t>
      </w:r>
      <w:r w:rsidR="00F64DA8" w:rsidRPr="00F64DA8">
        <w:t>»</w:t>
      </w:r>
      <w:r w:rsidRPr="00F64DA8">
        <w:t xml:space="preserve"> Отвечаем после консультации с несколькими НПФ.</w:t>
      </w:r>
      <w:bookmarkEnd w:id="46"/>
    </w:p>
    <w:p w14:paraId="50C9E17A" w14:textId="77777777" w:rsidR="001C6C02" w:rsidRPr="00F64DA8" w:rsidRDefault="001C6C02" w:rsidP="001C6C02">
      <w:r w:rsidRPr="00F64DA8">
        <w:t>Перечислим базовые условия программы долгосрочных сбережений (ПДС) для тех, кто забыл или не знал:</w:t>
      </w:r>
    </w:p>
    <w:p w14:paraId="6BDBEA06" w14:textId="32FAE5C0" w:rsidR="001C6C02" w:rsidRPr="00F64DA8" w:rsidRDefault="001C6C02" w:rsidP="001C6C02">
      <w:r w:rsidRPr="00F64DA8">
        <w:t xml:space="preserve">срок договора — 15 лет или до </w:t>
      </w:r>
      <w:r w:rsidR="00F64DA8" w:rsidRPr="00F64DA8">
        <w:t>«</w:t>
      </w:r>
      <w:r w:rsidRPr="00F64DA8">
        <w:t>старого</w:t>
      </w:r>
      <w:r w:rsidR="00F64DA8" w:rsidRPr="00F64DA8">
        <w:t>»</w:t>
      </w:r>
      <w:r w:rsidRPr="00F64DA8">
        <w:t xml:space="preserve"> пенсионного возраста (55 лет для женщин и 60 лет для мужчин);</w:t>
      </w:r>
    </w:p>
    <w:p w14:paraId="6EADC6D0" w14:textId="77777777" w:rsidR="001C6C02" w:rsidRPr="00F64DA8" w:rsidRDefault="001C6C02" w:rsidP="001C6C02">
      <w:r w:rsidRPr="00F64DA8">
        <w:t>софинансирование доступно всем вне зависимости от того, работаете ли вы или нет;</w:t>
      </w:r>
    </w:p>
    <w:p w14:paraId="1BB1034A" w14:textId="77777777" w:rsidR="001C6C02" w:rsidRPr="00F64DA8" w:rsidRDefault="001C6C02" w:rsidP="001C6C02">
      <w:r w:rsidRPr="00F64DA8">
        <w:t>размер софинансирования зависит от дохода (например, при доходе до 80 000 рублей в месяц государство зачисляет на ваш счёт столько же, сколько внесли вы сами);</w:t>
      </w:r>
    </w:p>
    <w:p w14:paraId="70D7ECBF" w14:textId="77777777" w:rsidR="001C6C02" w:rsidRPr="00F64DA8" w:rsidRDefault="001C6C02" w:rsidP="001C6C02">
      <w:r w:rsidRPr="00F64DA8">
        <w:t>максимальная сумма софинансирования — 36 000 рублей в год по всем счетам.</w:t>
      </w:r>
    </w:p>
    <w:p w14:paraId="26A24470" w14:textId="77777777" w:rsidR="001C6C02" w:rsidRPr="00F64DA8" w:rsidRDefault="001C6C02" w:rsidP="001C6C02">
      <w:r w:rsidRPr="00F64DA8">
        <w:t>Последний параметр далеко не все правильно поняли. Считали, что если открыть два ПДС, то можно получить 72 000 рублей, а если три — то 108 000 рублей. Но нет. Вне зависимости от количества счетов максимум от государства придёт 36 000 рублей в год.</w:t>
      </w:r>
    </w:p>
    <w:p w14:paraId="3A2849A4" w14:textId="740533D6" w:rsidR="001C6C02" w:rsidRPr="00F64DA8" w:rsidRDefault="001C6C02" w:rsidP="001C6C02">
      <w:r w:rsidRPr="00F64DA8">
        <w:t xml:space="preserve">Мы все ошибаемся, и это нормально. Теперь возникла другая проблема — как будут назначать выплаты, если у человека два и три счёта ПДС. Опрошенные </w:t>
      </w:r>
      <w:r w:rsidR="00F64DA8" w:rsidRPr="00F64DA8">
        <w:t>«</w:t>
      </w:r>
      <w:r w:rsidRPr="00F64DA8">
        <w:t>Выберу.ру</w:t>
      </w:r>
      <w:r w:rsidR="00F64DA8" w:rsidRPr="00F64DA8">
        <w:t>»</w:t>
      </w:r>
      <w:r w:rsidRPr="00F64DA8">
        <w:t xml:space="preserve"> негосударственные пенсионные фонды (НПФ) объяснили.</w:t>
      </w:r>
    </w:p>
    <w:p w14:paraId="369DE0F6" w14:textId="77777777" w:rsidR="001C6C02" w:rsidRPr="00F64DA8" w:rsidRDefault="001C6C02" w:rsidP="001C6C02">
      <w:r w:rsidRPr="00F64DA8">
        <w:t>Какие бывают выплаты в ПДС?</w:t>
      </w:r>
    </w:p>
    <w:p w14:paraId="61CC02AD" w14:textId="77777777" w:rsidR="001C6C02" w:rsidRPr="00F64DA8" w:rsidRDefault="001C6C02" w:rsidP="001C6C02">
      <w:r w:rsidRPr="00F64DA8">
        <w:t>Пресс-служба НПФ ВТБ сообщила, что в программе существует два способа выплат — периодические и единовременная:</w:t>
      </w:r>
    </w:p>
    <w:p w14:paraId="6A8F815C" w14:textId="77777777" w:rsidR="001C6C02" w:rsidRPr="00F64DA8" w:rsidRDefault="001C6C02" w:rsidP="001C6C02">
      <w:r w:rsidRPr="00F64DA8">
        <w:t>В программе долгосрочных сбережений есть два способа получения средств: периодические выплаты (на определённый срок или пожизненные) и единовременная выплата</w:t>
      </w:r>
    </w:p>
    <w:p w14:paraId="1E629073" w14:textId="77777777" w:rsidR="001C6C02" w:rsidRPr="00F64DA8" w:rsidRDefault="001C6C02" w:rsidP="001C6C02">
      <w:r w:rsidRPr="00F64DA8">
        <w:t>Пожизненную рассчитывают делением суммы накоплений на период выплаты (270 месяцев). На определённый срок — делением суммы накоплений на срок от 10 лет (так написано в законе). Единовременная выплата доступна, если при расчёте пожизненной сумма меньше 10% от прожиточного минимума пенсионера в текущем году.</w:t>
      </w:r>
    </w:p>
    <w:p w14:paraId="464C4014" w14:textId="77777777" w:rsidR="001C6C02" w:rsidRPr="00F64DA8" w:rsidRDefault="001C6C02" w:rsidP="001C6C02">
      <w:r w:rsidRPr="00F64DA8">
        <w:t>Пример</w:t>
      </w:r>
    </w:p>
    <w:p w14:paraId="764310DC" w14:textId="77777777" w:rsidR="001C6C02" w:rsidRPr="00F64DA8" w:rsidRDefault="001C6C02" w:rsidP="001C6C02">
      <w:r w:rsidRPr="00F64DA8">
        <w:t>Вы открыли ПДС. Ежегодно в течение трёх лет вносили на счёт 36 000 рублей. Столько же получали от государства. В итоге накопилось 300 000 рублей (216 000 рублей взносы — ваши и государства, 84 000 рублей — доход от инвестирования).</w:t>
      </w:r>
    </w:p>
    <w:p w14:paraId="05EAC0B6" w14:textId="77777777" w:rsidR="001C6C02" w:rsidRPr="00F64DA8" w:rsidRDefault="001C6C02" w:rsidP="001C6C02">
      <w:r w:rsidRPr="00F64DA8">
        <w:t>Если вы обращаетесь за выплатой в 2026 году, то пожизненная выплата составит 1 111 рублей:</w:t>
      </w:r>
    </w:p>
    <w:p w14:paraId="19EFB21A" w14:textId="77777777" w:rsidR="001C6C02" w:rsidRPr="00F64DA8" w:rsidRDefault="001C6C02" w:rsidP="001C6C02">
      <w:r w:rsidRPr="00F64DA8">
        <w:t>300 000 / 270 = 1 111</w:t>
      </w:r>
    </w:p>
    <w:p w14:paraId="1B905AD3" w14:textId="77777777" w:rsidR="001C6C02" w:rsidRPr="00F64DA8" w:rsidRDefault="001C6C02" w:rsidP="001C6C02">
      <w:r w:rsidRPr="00F64DA8">
        <w:lastRenderedPageBreak/>
        <w:t>Прожиточный минимум пенсионера в 2026 году равен 16 288 рублей. 10% от него — 1 628,8 рубля. Расчётная сумма в нашем примере меньше. Значит, сможете забрать все накопления сразу.</w:t>
      </w:r>
    </w:p>
    <w:p w14:paraId="0BF92028" w14:textId="3F89612F" w:rsidR="001C6C02" w:rsidRPr="00F64DA8" w:rsidRDefault="001C6C02" w:rsidP="001C6C02">
      <w:r w:rsidRPr="00F64DA8">
        <w:t xml:space="preserve">Наш пример расчёта актуален для тех, кто продержал деньги на ПДС меньше 15 лет, но обратился за выплатой сразу после достижения </w:t>
      </w:r>
      <w:r w:rsidR="00F64DA8" w:rsidRPr="00F64DA8">
        <w:t>«</w:t>
      </w:r>
      <w:r w:rsidRPr="00F64DA8">
        <w:t>старого</w:t>
      </w:r>
      <w:r w:rsidR="00F64DA8" w:rsidRPr="00F64DA8">
        <w:t>»</w:t>
      </w:r>
      <w:r w:rsidRPr="00F64DA8">
        <w:t xml:space="preserve"> пенсионного возраста.</w:t>
      </w:r>
    </w:p>
    <w:p w14:paraId="6F53474A" w14:textId="77777777" w:rsidR="001C6C02" w:rsidRPr="00F64DA8" w:rsidRDefault="001C6C02" w:rsidP="001C6C02">
      <w:r w:rsidRPr="00F64DA8">
        <w:t>Как мы считали ранее, если вы подаёте заявление на выплату в 2026 году, то максимальная сумма, какую можно забрать единовременно, составляет 439 776 рублей. Но это для тех, кто обращается сразу, как исполнилось 55 или 60 лет. Если вы забираете накопления раньше и позже, сумма будет другой.</w:t>
      </w:r>
    </w:p>
    <w:p w14:paraId="68E2DAE4" w14:textId="77777777" w:rsidR="001C6C02" w:rsidRPr="00F64DA8" w:rsidRDefault="001C6C02" w:rsidP="001C6C02">
      <w:r w:rsidRPr="00F64DA8">
        <w:t>Как назначают выплаты по ПДС с одним договором, теперь понятно. Но что если человек открыл два или три счёта? Разбираемся дальше.</w:t>
      </w:r>
    </w:p>
    <w:p w14:paraId="61F44427" w14:textId="77777777" w:rsidR="001C6C02" w:rsidRPr="00F64DA8" w:rsidRDefault="001C6C02" w:rsidP="001C6C02">
      <w:r w:rsidRPr="00F64DA8">
        <w:t>Представим такую ситуацию. Вы открыли два ПДС в разных НПФ. Не важно, почему: то ли родственный банк заманил высокой ставкой по вкладу, то ли думали, что сможете получить от государства бо́льшую сумму. Факт остаётся фактом: у вас два счёта и непонятно, будут ли учитывать деньги на обоих при назначении.</w:t>
      </w:r>
    </w:p>
    <w:p w14:paraId="72E77883" w14:textId="276969DF" w:rsidR="001C6C02" w:rsidRPr="00F64DA8" w:rsidRDefault="001C6C02" w:rsidP="001C6C02">
      <w:r w:rsidRPr="00F64DA8">
        <w:t xml:space="preserve">Как оказалось, нет. Генеральный директор НПФ </w:t>
      </w:r>
      <w:r w:rsidR="00F64DA8" w:rsidRPr="00F64DA8">
        <w:t>«</w:t>
      </w:r>
      <w:r w:rsidRPr="00F64DA8">
        <w:t>Сургутнефтегаз</w:t>
      </w:r>
      <w:r w:rsidR="00F64DA8" w:rsidRPr="00F64DA8">
        <w:t>»</w:t>
      </w:r>
      <w:r w:rsidRPr="00F64DA8">
        <w:t xml:space="preserve"> Алексей Назаров объяснил, что рассчитывать сумму будут по каждому договору в отдельности.</w:t>
      </w:r>
    </w:p>
    <w:p w14:paraId="35072C75" w14:textId="77777777" w:rsidR="001C6C02" w:rsidRPr="00F64DA8" w:rsidRDefault="001C6C02" w:rsidP="001C6C02">
      <w:r w:rsidRPr="00F64DA8">
        <w:t>Пример</w:t>
      </w:r>
    </w:p>
    <w:p w14:paraId="6F414983" w14:textId="77777777" w:rsidR="001C6C02" w:rsidRPr="00F64DA8" w:rsidRDefault="001C6C02" w:rsidP="001C6C02">
      <w:r w:rsidRPr="00F64DA8">
        <w:t>Представим, что у вас два ПДС. На каждый вы кладёте по 36 000 рублей в год в течение трёх лет. Государство вам перечисляет 36 000 рублей в целом или по 18 000 рублей на каждый ПДС. Теперь на каждом лежит по 200 000 рублей (162 000 рублей — взносы ваши и государства, 38 000 рублей — доход от инвестирования).</w:t>
      </w:r>
    </w:p>
    <w:p w14:paraId="36AE0B98" w14:textId="77777777" w:rsidR="001C6C02" w:rsidRPr="00F64DA8" w:rsidRDefault="001C6C02" w:rsidP="001C6C02">
      <w:r w:rsidRPr="00F64DA8">
        <w:t>Когда вы обращаетесь за выплатой по конкретному договору, для расчёта берут деньги только по нему. То, что у вас есть ещё один счёт и даже если вы по нему уже получаете выплаты, не учитывается.</w:t>
      </w:r>
    </w:p>
    <w:p w14:paraId="4DFF9A5D" w14:textId="77777777" w:rsidR="001C6C02" w:rsidRPr="00F64DA8" w:rsidRDefault="001C6C02" w:rsidP="001C6C02">
      <w:r w:rsidRPr="00F64DA8">
        <w:t>Аналогично рассчитываются выплаты, даже если все ваши ПДС находятся в одном НПФ, подчёркивает директор по GR и юридическому сопровождению СберНПФ Наталия Каменская.</w:t>
      </w:r>
    </w:p>
    <w:p w14:paraId="61D1BAF3" w14:textId="77777777" w:rsidR="001C6C02" w:rsidRPr="00F64DA8" w:rsidRDefault="001C6C02" w:rsidP="001C6C02">
      <w:r w:rsidRPr="00F64DA8">
        <w:t>Вывод</w:t>
      </w:r>
    </w:p>
    <w:p w14:paraId="45FDDBF6" w14:textId="77777777" w:rsidR="001C6C02" w:rsidRPr="00F64DA8" w:rsidRDefault="001C6C02" w:rsidP="001C6C02">
      <w:r w:rsidRPr="00F64DA8">
        <w:t>Итак, выплаты по ПДС назначают тремя способами — пожизненно, на определённый срок или единовременно. Всю сумму сразу можно забрать, если при расчёте пожизненная выплата оказалась меньше 10% от прожиточного минимума пенсионера в текущем году. Если у человека два или три договора ПДС, считают по каждому по отдельности. Принцип применяют, даже если счета находятся в одном НПФ, а по любому из них уже выплачивают деньги.</w:t>
      </w:r>
    </w:p>
    <w:p w14:paraId="7179DCA8" w14:textId="5CD2DA6B" w:rsidR="00DD6A40" w:rsidRPr="00F64DA8" w:rsidRDefault="00007F83" w:rsidP="001C6C02">
      <w:hyperlink r:id="rId12" w:history="1">
        <w:r w:rsidR="001C6C02" w:rsidRPr="00F64DA8">
          <w:rPr>
            <w:rStyle w:val="a3"/>
          </w:rPr>
          <w:t>https://www.vbr.ru/novosti/pds/2026/08/13/viplati-po-pds/</w:t>
        </w:r>
      </w:hyperlink>
    </w:p>
    <w:p w14:paraId="75A58DF1" w14:textId="77777777" w:rsidR="00C259FD" w:rsidRPr="00F64DA8" w:rsidRDefault="00C259FD" w:rsidP="00C259FD">
      <w:pPr>
        <w:pStyle w:val="2"/>
      </w:pPr>
      <w:bookmarkStart w:id="47" w:name="_Toc237589443"/>
      <w:r w:rsidRPr="00F64DA8">
        <w:lastRenderedPageBreak/>
        <w:t>Лента новостей Карелии, 13.08.2026, Средства, накопленные в программе долгосрочных сбережений граждан, можно передать по наследству</w:t>
      </w:r>
      <w:bookmarkEnd w:id="47"/>
    </w:p>
    <w:p w14:paraId="6B434FDB" w14:textId="77777777" w:rsidR="00C259FD" w:rsidRPr="00F64DA8" w:rsidRDefault="00C259FD" w:rsidP="00D835BD">
      <w:pPr>
        <w:pStyle w:val="3"/>
      </w:pPr>
      <w:bookmarkStart w:id="48" w:name="_Toc237589444"/>
      <w:r w:rsidRPr="00F64DA8">
        <w:t>Программа долгосрочных сбережений (ПДС) даёт жителям Карелии возможность копить средства на будущее и, при желании, передавать их в качестве наследства. Правопреемником можно назначить абсолютно любого человека.</w:t>
      </w:r>
      <w:bookmarkEnd w:id="48"/>
    </w:p>
    <w:p w14:paraId="105B87C3" w14:textId="77777777" w:rsidR="00C259FD" w:rsidRPr="00F64DA8" w:rsidRDefault="00C259FD" w:rsidP="00C259FD">
      <w:r w:rsidRPr="00F64DA8">
        <w:t>Программа долгосрочных сбережений – это финансовый продукт с государственной поддержкой, позволяющий гражданам формировать сбережения на длительную перспективу. Накопления участников складываются из личных взносов, государственного софинансирования, инвестиционного дохода, начисленного негосударственным пенсионным фондом, и средств пенсионных накоплений (если они были объединены с ПДС).</w:t>
      </w:r>
    </w:p>
    <w:p w14:paraId="2273F96A" w14:textId="77777777" w:rsidR="00C259FD" w:rsidRPr="00F64DA8" w:rsidRDefault="00C259FD" w:rsidP="00C259FD">
      <w:r w:rsidRPr="00F64DA8">
        <w:t>Передать сбережения возможно тремя способами:</w:t>
      </w:r>
    </w:p>
    <w:p w14:paraId="56342C7A" w14:textId="77777777" w:rsidR="00C259FD" w:rsidRPr="00F64DA8" w:rsidRDefault="00C259FD" w:rsidP="00C259FD">
      <w:r w:rsidRPr="00F64DA8">
        <w:t>Заранее подать заявление в НПФ, с которым заключён договор ПДС, и указать, кому и в каких долях вы хотите передать средства.</w:t>
      </w:r>
    </w:p>
    <w:p w14:paraId="2A9B1D69" w14:textId="77777777" w:rsidR="00C259FD" w:rsidRPr="00F64DA8" w:rsidRDefault="00C259FD" w:rsidP="00C259FD">
      <w:r w:rsidRPr="00F64DA8">
        <w:t>Оформить завещание у нотариуса.</w:t>
      </w:r>
    </w:p>
    <w:p w14:paraId="1BC41DDD" w14:textId="77777777" w:rsidR="00C259FD" w:rsidRPr="00F64DA8" w:rsidRDefault="00C259FD" w:rsidP="00C259FD">
      <w:r w:rsidRPr="00F64DA8">
        <w:t>По закону в порядке очереди, если нет ни заявления, ни завещания.</w:t>
      </w:r>
    </w:p>
    <w:p w14:paraId="4DBA5D28" w14:textId="77777777" w:rsidR="00C259FD" w:rsidRPr="00F64DA8" w:rsidRDefault="00C259FD" w:rsidP="00C259FD">
      <w:r w:rsidRPr="00F64DA8">
        <w:t>Подробнее о программе долгосрочных сбережений читайте по ссылке.</w:t>
      </w:r>
    </w:p>
    <w:p w14:paraId="76F3FE67" w14:textId="081C75F4" w:rsidR="001C6C02" w:rsidRPr="00F64DA8" w:rsidRDefault="00007F83" w:rsidP="00C259FD">
      <w:hyperlink r:id="rId13" w:history="1">
        <w:r w:rsidR="00C259FD" w:rsidRPr="00F64DA8">
          <w:rPr>
            <w:rStyle w:val="a3"/>
          </w:rPr>
          <w:t>https://karelia-news.net/society/2026/08/13/290592.html</w:t>
        </w:r>
      </w:hyperlink>
    </w:p>
    <w:p w14:paraId="48C5E493" w14:textId="77777777" w:rsidR="00C259FD" w:rsidRPr="00F64DA8" w:rsidRDefault="00C259FD" w:rsidP="00C259FD"/>
    <w:p w14:paraId="61C77DB8" w14:textId="77777777" w:rsidR="00111D7C" w:rsidRPr="00F64DA8" w:rsidRDefault="00111D7C" w:rsidP="00111D7C">
      <w:pPr>
        <w:pStyle w:val="10"/>
      </w:pPr>
      <w:bookmarkStart w:id="49" w:name="_Toc165991074"/>
      <w:bookmarkStart w:id="50" w:name="_Toc237589445"/>
      <w:r w:rsidRPr="00F64DA8">
        <w:t>Новости развития системы обязательного пенсионного страхования и страховой пенсии</w:t>
      </w:r>
      <w:bookmarkEnd w:id="37"/>
      <w:bookmarkEnd w:id="38"/>
      <w:bookmarkEnd w:id="39"/>
      <w:bookmarkEnd w:id="49"/>
      <w:bookmarkEnd w:id="50"/>
    </w:p>
    <w:p w14:paraId="44F7E6ED" w14:textId="77777777" w:rsidR="009851C5" w:rsidRPr="00F64DA8" w:rsidRDefault="009851C5" w:rsidP="009851C5">
      <w:pPr>
        <w:pStyle w:val="2"/>
      </w:pPr>
      <w:bookmarkStart w:id="51" w:name="_Toc237589446"/>
      <w:r w:rsidRPr="00F64DA8">
        <w:t>Парламентская газета, 14.08.2026, Получать две пенсии смогут больше россиян</w:t>
      </w:r>
      <w:bookmarkEnd w:id="51"/>
    </w:p>
    <w:p w14:paraId="7562F4A0" w14:textId="77777777" w:rsidR="009851C5" w:rsidRPr="00F64DA8" w:rsidRDefault="009851C5" w:rsidP="009851C5">
      <w:pPr>
        <w:pStyle w:val="3"/>
      </w:pPr>
      <w:bookmarkStart w:id="52" w:name="_Toc237589447"/>
      <w:r w:rsidRPr="00F64DA8">
        <w:t>Минтруд предложил расширить круг семей погибших участников СВО, которые смогут одновременно получать две пенсии. Соответствующий проект закона, подготовленный ведомством, размещен на федеральном портале проектов нормативных правовых актов. Общественное обсуждение документа продлится до 22 августа.</w:t>
      </w:r>
      <w:bookmarkEnd w:id="52"/>
    </w:p>
    <w:p w14:paraId="704F98DB" w14:textId="77777777" w:rsidR="009851C5" w:rsidRPr="00F64DA8" w:rsidRDefault="009851C5" w:rsidP="009851C5">
      <w:r w:rsidRPr="00F64DA8">
        <w:t>Сейчас нетрудоспособные члены семьи ряда категорий ветеранов, погибших в ходе СВО, имеют право одновременно получать две пенсии — свою, то есть страховую, социальную или по выслуге лет, а также пенсию по случаю потери кормильца.</w:t>
      </w:r>
    </w:p>
    <w:p w14:paraId="38A7F7C7" w14:textId="06C22E9C" w:rsidR="009851C5" w:rsidRPr="00F64DA8" w:rsidRDefault="00F64DA8" w:rsidP="009851C5">
      <w:r w:rsidRPr="00F64DA8">
        <w:t>«</w:t>
      </w:r>
      <w:r w:rsidR="009851C5" w:rsidRPr="00F64DA8">
        <w:t xml:space="preserve">Законопроект распространяет его на семьи граждан, служивших в формированиях ДНР и ЛНР, заключавших контракты с организациями, содействовавшими Вооруженным силам России, а также выполнявших задачи в специальных подразделениях воинских </w:t>
      </w:r>
      <w:r w:rsidR="009851C5" w:rsidRPr="00F64DA8">
        <w:lastRenderedPageBreak/>
        <w:t>частей</w:t>
      </w:r>
      <w:r w:rsidRPr="00F64DA8">
        <w:t>»</w:t>
      </w:r>
      <w:r w:rsidR="009851C5" w:rsidRPr="00F64DA8">
        <w:t xml:space="preserve">, — пояснил </w:t>
      </w:r>
      <w:r w:rsidRPr="00F64DA8">
        <w:t>«</w:t>
      </w:r>
      <w:r w:rsidR="009851C5" w:rsidRPr="00F64DA8">
        <w:t>Парламентской газете</w:t>
      </w:r>
      <w:r w:rsidRPr="00F64DA8">
        <w:t>»</w:t>
      </w:r>
      <w:r w:rsidR="009851C5" w:rsidRPr="00F64DA8">
        <w:t xml:space="preserve"> член Комитета Госдумы по малому и среднему предпринимательству Алексей Говырин.</w:t>
      </w:r>
    </w:p>
    <w:p w14:paraId="1ED96EA1" w14:textId="77777777" w:rsidR="009851C5" w:rsidRPr="00F64DA8" w:rsidRDefault="009851C5" w:rsidP="009851C5">
      <w:r w:rsidRPr="00F64DA8">
        <w:t>Родители таких погибших смогут получать пенсию по случаю потери кормильца вместе с другой назначенной им пенсией, добавил депутат. Аналогичный порядок предусмотрен для вдов и вдовцов, которые после гибели супруга не вступили в новый брак. Отдельные нормы касаются детей-инвалидов и инвалидов с детства I и II групп. Для них проект предусматривает возможность сочетать выплаты по инвалидности и по случаю потери кормильца.</w:t>
      </w:r>
    </w:p>
    <w:p w14:paraId="1675C818" w14:textId="43716CF1" w:rsidR="009851C5" w:rsidRPr="00F64DA8" w:rsidRDefault="00F64DA8" w:rsidP="009851C5">
      <w:r w:rsidRPr="00F64DA8">
        <w:t>«</w:t>
      </w:r>
      <w:r w:rsidR="009851C5" w:rsidRPr="00F64DA8">
        <w:t>Еще одно изменение касается участников специальных подразделений, получивших инвалидность вследствие ранения, травмы, контузии или заболевания, связанного с выполнением задач в ходе СВО. Им хотят разрешить одновременно получать пенсию по инвалидности и страховую пенсию по старости либо пенсию за выслугу лет</w:t>
      </w:r>
      <w:r w:rsidRPr="00F64DA8">
        <w:t>»</w:t>
      </w:r>
      <w:r w:rsidR="009851C5" w:rsidRPr="00F64DA8">
        <w:t>, — рассказал Алексей Говырин.</w:t>
      </w:r>
    </w:p>
    <w:p w14:paraId="3F89FDA3" w14:textId="77777777" w:rsidR="009851C5" w:rsidRPr="00F64DA8" w:rsidRDefault="009851C5" w:rsidP="009851C5">
      <w:r w:rsidRPr="00F64DA8">
        <w:t>Периоды такой службы и участия в боевых действиях предполагается включать в страховой стаж.</w:t>
      </w:r>
    </w:p>
    <w:p w14:paraId="2BD4238B" w14:textId="107ADEBB" w:rsidR="009851C5" w:rsidRPr="00F64DA8" w:rsidRDefault="00F64DA8" w:rsidP="009851C5">
      <w:r w:rsidRPr="00F64DA8">
        <w:t>«</w:t>
      </w:r>
      <w:r w:rsidR="009851C5" w:rsidRPr="00F64DA8">
        <w:t>При принятии закона новые нормы должны вступить в силу 1 января 2027 года</w:t>
      </w:r>
      <w:r w:rsidRPr="00F64DA8">
        <w:t>»</w:t>
      </w:r>
      <w:r w:rsidR="009851C5" w:rsidRPr="00F64DA8">
        <w:t>, — заключил депутат.</w:t>
      </w:r>
    </w:p>
    <w:p w14:paraId="0464505C" w14:textId="77777777" w:rsidR="009851C5" w:rsidRPr="00F64DA8" w:rsidRDefault="009851C5" w:rsidP="009851C5">
      <w:r w:rsidRPr="00F64DA8">
        <w:t>По действующему законодательству россияне не могут рассчитывать на несколько пенсий даже при наличии оснований для получения разных видов выплат. Такое право есть лишь у некоторых льготников, например ветеранов Великой Отечественной войны, блокадников и космонавтов.</w:t>
      </w:r>
    </w:p>
    <w:p w14:paraId="176B8A21" w14:textId="77777777" w:rsidR="009851C5" w:rsidRPr="00F64DA8" w:rsidRDefault="009851C5" w:rsidP="009851C5">
      <w:r w:rsidRPr="00F64DA8">
        <w:t>Право на одновременное получение пенсий по инвалидности и старости есть и у россиян, ставших инвалидами вследствие военной травмы, а также у пребывавших в добровольческих формированиях, ставших инвалидами вследствие увечья или заболевания, полученных в связи с исполнением обязанностей по контракту о пребывании в добровольческом формировании.</w:t>
      </w:r>
    </w:p>
    <w:p w14:paraId="139ECA04" w14:textId="77777777" w:rsidR="009851C5" w:rsidRPr="00F64DA8" w:rsidRDefault="009851C5" w:rsidP="009851C5">
      <w:r w:rsidRPr="00F64DA8">
        <w:t>Две пенсии также положены родителям военнослужащих, погибших или умерших в период прохождения службы по призыву или после увольнения вследствие военной травмы.</w:t>
      </w:r>
    </w:p>
    <w:p w14:paraId="4DB8AD81" w14:textId="77777777" w:rsidR="009851C5" w:rsidRPr="00F64DA8" w:rsidRDefault="009851C5" w:rsidP="009851C5">
      <w:r w:rsidRPr="00F64DA8">
        <w:t>На получение двух пенсий могут претендовать родители погибших добровольцев, вдовы военнослужащих и добровольцев, не вступившие в новый брак, а также нетрудоспособные члены семей отдельных категорий граждан, пострадавших в результате катастрофы на Чернобыльской АЭС.</w:t>
      </w:r>
    </w:p>
    <w:p w14:paraId="40E51497" w14:textId="77777777" w:rsidR="009851C5" w:rsidRPr="00F64DA8" w:rsidRDefault="009851C5" w:rsidP="009851C5">
      <w:r w:rsidRPr="00F64DA8">
        <w:t>Многие военнослужащие могут одновременно получать страховую пенсию по старости и пенсию за выслугу лет. Речь в данном случае идет о людях, которые после окончания службы в армии успели заработать необходимый стаж, чтобы претендовать и на гражданскую пенсию.</w:t>
      </w:r>
    </w:p>
    <w:p w14:paraId="2F53BFD2" w14:textId="77777777" w:rsidR="009851C5" w:rsidRPr="00F64DA8" w:rsidRDefault="009851C5" w:rsidP="009851C5">
      <w:r w:rsidRPr="00F64DA8">
        <w:t>Двойная пенсия — по инвалидности и по потере кормильца — положена детям-инвалидам и инвалидам с детства I и II групп, чьи родители погибли при выполнении воинского долга.</w:t>
      </w:r>
    </w:p>
    <w:p w14:paraId="3AF2A266" w14:textId="77777777" w:rsidR="009851C5" w:rsidRPr="00F64DA8" w:rsidRDefault="009851C5" w:rsidP="009851C5">
      <w:r w:rsidRPr="00F64DA8">
        <w:t>По действующему законодательству россияне не могут рассчитывать на несколько пенсий даже при наличии оснований для получения разных видов выплат.</w:t>
      </w:r>
    </w:p>
    <w:p w14:paraId="52AF21CA" w14:textId="65F9B81E" w:rsidR="009851C5" w:rsidRPr="00F64DA8" w:rsidRDefault="009851C5" w:rsidP="009851C5">
      <w:r w:rsidRPr="00F64DA8">
        <w:lastRenderedPageBreak/>
        <w:t xml:space="preserve">Такое право есть лишь у некоторых льготников. </w:t>
      </w:r>
    </w:p>
    <w:p w14:paraId="3D474E6B" w14:textId="77777777" w:rsidR="009851C5" w:rsidRPr="00F64DA8" w:rsidRDefault="009851C5" w:rsidP="009851C5">
      <w:pPr>
        <w:pStyle w:val="2"/>
      </w:pPr>
      <w:bookmarkStart w:id="53" w:name="_Toc237589448"/>
      <w:r w:rsidRPr="00F64DA8">
        <w:t>Парламентская газета, 14.08.2026, Материнский капитал начислят быстрее</w:t>
      </w:r>
      <w:bookmarkEnd w:id="53"/>
    </w:p>
    <w:p w14:paraId="73983722" w14:textId="77777777" w:rsidR="009851C5" w:rsidRPr="00F64DA8" w:rsidRDefault="009851C5" w:rsidP="009851C5">
      <w:pPr>
        <w:pStyle w:val="3"/>
      </w:pPr>
      <w:bookmarkStart w:id="54" w:name="_Toc237589449"/>
      <w:r w:rsidRPr="00F64DA8">
        <w:t>Заявку родителей на использование материнского капитала теперь будут рассматривать в течение четырех рабочих дней, сообщили 11 августа в Социальном фонде России (СФР). Подавать заявление на саму выплату в большинстве случаев не потребуется – ее произведут автоматически по факту рождения ребенка.</w:t>
      </w:r>
      <w:bookmarkEnd w:id="54"/>
    </w:p>
    <w:p w14:paraId="31881282" w14:textId="77777777" w:rsidR="009851C5" w:rsidRPr="00F64DA8" w:rsidRDefault="009851C5" w:rsidP="009851C5">
      <w:r w:rsidRPr="00F64DA8">
        <w:t>ЦИФРОВИЗАЦИЯ УСКОРИЛА СРОКИ</w:t>
      </w:r>
    </w:p>
    <w:p w14:paraId="4C3AC225" w14:textId="77777777" w:rsidR="009851C5" w:rsidRPr="00F64DA8" w:rsidRDefault="009851C5" w:rsidP="009851C5">
      <w:r w:rsidRPr="00F64DA8">
        <w:t>По закону у Соцфонда есть пять рабочих дней на то, чтобы одобрить распоряжение маткапиталом. Однако благодаря автоматизации процессов в 2026 году фонд принимает решения быстрее: 99 процентов заявок рассматривают в среднем за четыре рабочих дня, сообщили в организации. Для сравнения: до 2021 года родителям приходилось ждать решения до месяца.</w:t>
      </w:r>
    </w:p>
    <w:p w14:paraId="0536D2C5" w14:textId="77777777" w:rsidR="009851C5" w:rsidRPr="00F64DA8" w:rsidRDefault="009851C5" w:rsidP="009851C5">
      <w:r w:rsidRPr="00F64DA8">
        <w:t>Сегодня большинство семей распоряжаются маткапиталом дистанционно, без личных обращений в СФР и дополнительных документов. В 85 процентах случаев родители подают электронное заявление, а в 87 – СФР одобряет выплату, не запрашивая бумажных справок: данные подтягиваются из государственных баз. Только за первое полугодие фонд одобрил 702 тысячи заявок и направил семьям 241 миллиард рублей.</w:t>
      </w:r>
    </w:p>
    <w:p w14:paraId="2340946D" w14:textId="77777777" w:rsidR="009851C5" w:rsidRPr="00F64DA8" w:rsidRDefault="009851C5" w:rsidP="009851C5">
      <w:r w:rsidRPr="00F64DA8">
        <w:t>СРАЗУ ПОСЛЕ РОЖДЕНИЯ РЕБЕНКА</w:t>
      </w:r>
    </w:p>
    <w:p w14:paraId="7F8AF0A9" w14:textId="2CE281E8" w:rsidR="009851C5" w:rsidRPr="00F64DA8" w:rsidRDefault="009851C5" w:rsidP="009851C5">
      <w:r w:rsidRPr="00F64DA8">
        <w:t xml:space="preserve">В большинстве случаев сертификат формируется в беззаявительном порядке – автоматически после регистрации рождения ребенка в ЗАГСе. Уведомление и сам электронный сертификат появятся в личном кабинете на </w:t>
      </w:r>
      <w:r w:rsidR="00F64DA8" w:rsidRPr="00F64DA8">
        <w:t>«</w:t>
      </w:r>
      <w:r w:rsidRPr="00F64DA8">
        <w:t>Госуслугах</w:t>
      </w:r>
      <w:r w:rsidR="00F64DA8" w:rsidRPr="00F64DA8">
        <w:t>»</w:t>
      </w:r>
      <w:r w:rsidRPr="00F64DA8">
        <w:t>. При желании его можно скачать или распечатать, но юридически он и так имеет полную силу.</w:t>
      </w:r>
    </w:p>
    <w:p w14:paraId="103F8626" w14:textId="40EDC129" w:rsidR="009851C5" w:rsidRPr="00F64DA8" w:rsidRDefault="009851C5" w:rsidP="009851C5">
      <w:r w:rsidRPr="00F64DA8">
        <w:t xml:space="preserve">Если сертификат не пришел, заявление придется подать вручную. Нужно войти в личный кабинет на портале госуслуг с подтвержденной учетной записью. В поиске ввести </w:t>
      </w:r>
      <w:r w:rsidR="00F64DA8" w:rsidRPr="00F64DA8">
        <w:t>«</w:t>
      </w:r>
      <w:r w:rsidRPr="00F64DA8">
        <w:t>сертификат на материнский капитал</w:t>
      </w:r>
      <w:r w:rsidR="00F64DA8" w:rsidRPr="00F64DA8">
        <w:t>»</w:t>
      </w:r>
      <w:r w:rsidRPr="00F64DA8">
        <w:t xml:space="preserve"> или найти услугу в разделе </w:t>
      </w:r>
      <w:r w:rsidR="00F64DA8" w:rsidRPr="00F64DA8">
        <w:t>«</w:t>
      </w:r>
      <w:r w:rsidRPr="00F64DA8">
        <w:t>Семья и дети</w:t>
      </w:r>
      <w:r w:rsidR="00F64DA8" w:rsidRPr="00F64DA8">
        <w:t>»</w:t>
      </w:r>
      <w:r w:rsidRPr="00F64DA8">
        <w:t xml:space="preserve">. Затем пройти по вкладкам </w:t>
      </w:r>
      <w:r w:rsidR="00F64DA8" w:rsidRPr="00F64DA8">
        <w:t>«</w:t>
      </w:r>
      <w:r w:rsidRPr="00F64DA8">
        <w:t>Материнский капитал</w:t>
      </w:r>
      <w:r w:rsidR="00F64DA8" w:rsidRPr="00F64DA8">
        <w:t>»</w:t>
      </w:r>
      <w:r w:rsidRPr="00F64DA8">
        <w:t xml:space="preserve"> и </w:t>
      </w:r>
      <w:r w:rsidR="00F64DA8" w:rsidRPr="00F64DA8">
        <w:t>«</w:t>
      </w:r>
      <w:r w:rsidRPr="00F64DA8">
        <w:t>Выдача сертификата на материнский капитал</w:t>
      </w:r>
      <w:r w:rsidR="00F64DA8" w:rsidRPr="00F64DA8">
        <w:t>»</w:t>
      </w:r>
      <w:r w:rsidRPr="00F64DA8">
        <w:t>. Далее – заполнить электронную форму. Система часто сама подтягивает данные, пользователю остается только проверить их и при необходимости внести правки.</w:t>
      </w:r>
    </w:p>
    <w:p w14:paraId="700A11EE" w14:textId="77777777" w:rsidR="009851C5" w:rsidRPr="00F64DA8" w:rsidRDefault="009851C5" w:rsidP="009851C5">
      <w:r w:rsidRPr="00F64DA8">
        <w:t>Второй способ – лично обратиться в ближайшее отделение СФР или в МФЦ. С собой нужно взять оригиналы паспорта, свидетельств о рождении всех детей, СНИЛС заявителя и детей.</w:t>
      </w:r>
    </w:p>
    <w:p w14:paraId="4D5EC528" w14:textId="77777777" w:rsidR="009851C5" w:rsidRPr="00F64DA8" w:rsidRDefault="009851C5" w:rsidP="009851C5">
      <w:r w:rsidRPr="00F64DA8">
        <w:t>В отдельных случаях могут запросить дополнительные бумаги, такие как документ об усыновлении, свидетельство о смерти матери, решение суда о лишении ее родительских прав или о совершении ею умышленного преступления против личности ребенка, если право на маткапитал переходит к отцу или усыновителю, а также документ, подтверждающий опеку, если заявление подает опекун.</w:t>
      </w:r>
    </w:p>
    <w:p w14:paraId="47BE665F" w14:textId="77777777" w:rsidR="009851C5" w:rsidRPr="00F64DA8" w:rsidRDefault="009851C5" w:rsidP="009851C5">
      <w:r w:rsidRPr="00F64DA8">
        <w:t>СКОЛЬКО ПОЛУЧАЮТ И НА ЧТО ТРАТЯТ</w:t>
      </w:r>
    </w:p>
    <w:p w14:paraId="6E6A385B" w14:textId="77777777" w:rsidR="009851C5" w:rsidRPr="00F64DA8" w:rsidRDefault="009851C5" w:rsidP="009851C5">
      <w:r w:rsidRPr="00F64DA8">
        <w:lastRenderedPageBreak/>
        <w:t>Размер материнского капитала ежегодно увеличивается. В 2026 году сумма составляет 728 921,90 рубля на первого ребенка, 963 243,17 рубля – если семья получает капитал сразу на второго ребенка (или при рождении второго, если на первого маткапитал не оформляли), 234 321,27 рубля – доплата при рождении второго ребенка, если сертификат на первенца уже был получен. Важно: материнский капитал не облагается НДФЛ.</w:t>
      </w:r>
    </w:p>
    <w:p w14:paraId="7C00DFD5" w14:textId="77777777" w:rsidR="009851C5" w:rsidRPr="00F64DA8" w:rsidRDefault="009851C5" w:rsidP="009851C5">
      <w:r w:rsidRPr="00F64DA8">
        <w:t>В 2026 году деньги можно направить на несколько целей. Улучшение жилищных условий выбирают чаще всего. Речь идет о покупке или строительстве жилья, реконструкции частного дома, погашении ипотеки или оплате первоначального взноса. Это разрешено сразу после рождения ребенка.</w:t>
      </w:r>
    </w:p>
    <w:p w14:paraId="4897FA6B" w14:textId="77777777" w:rsidR="009851C5" w:rsidRPr="00F64DA8" w:rsidRDefault="009851C5" w:rsidP="009851C5">
      <w:r w:rsidRPr="00F64DA8">
        <w:t>Вторая популярная цель – образование детей, то есть оплата детского сада (сразу после рождения малыша), школы, колледжа или вуза для любого из детей в возрасте до 25 лет в лицензированных организациях.</w:t>
      </w:r>
    </w:p>
    <w:p w14:paraId="096EC772" w14:textId="77777777" w:rsidR="009851C5" w:rsidRPr="00F64DA8" w:rsidRDefault="009851C5" w:rsidP="009851C5">
      <w:r w:rsidRPr="00F64DA8">
        <w:t>Также есть возможность оформить ежемесячную выплату на второго ребенка до трех лет. Она положена семьям, где доход на человека не превышает двух прожиточных минимумов в регионе. Это самая востребованная мера, рассказала глава Комитета Госдумы по защите семьи, вопросам отцовства, материнства и детства Нина Останина. По ее словам, такую поддержку получили уже два миллиона семей.</w:t>
      </w:r>
    </w:p>
    <w:p w14:paraId="79E61B74" w14:textId="77777777" w:rsidR="009851C5" w:rsidRPr="00F64DA8" w:rsidRDefault="009851C5" w:rsidP="009851C5">
      <w:r w:rsidRPr="00F64DA8">
        <w:t xml:space="preserve">Другая цель, на которую может пойти маткапитал, – </w:t>
      </w:r>
      <w:r w:rsidRPr="00F64DA8">
        <w:rPr>
          <w:b/>
          <w:bCs/>
        </w:rPr>
        <w:t>накопительная пенсия</w:t>
      </w:r>
      <w:r w:rsidRPr="00F64DA8">
        <w:t xml:space="preserve"> матери или отца-одиночки.</w:t>
      </w:r>
    </w:p>
    <w:p w14:paraId="0BB83671" w14:textId="77777777" w:rsidR="009851C5" w:rsidRPr="00F64DA8" w:rsidRDefault="009851C5" w:rsidP="009851C5">
      <w:r w:rsidRPr="00F64DA8">
        <w:t>Наконец, деньги разрешат потратить на социальную адаптацию детей-инвалидов – покупку специализированных товаров и услуг.</w:t>
      </w:r>
    </w:p>
    <w:p w14:paraId="350D45EC" w14:textId="77777777" w:rsidR="009851C5" w:rsidRPr="00F64DA8" w:rsidRDefault="009851C5" w:rsidP="009851C5">
      <w:r w:rsidRPr="00F64DA8">
        <w:t>Кроме того, семьи имеют право получить наличными остаток материнского капитала, если после основных трат на счету осталось не более 10 тысяч рублей. По словам Нины Останиной, такой разовой выплатой воспользовались уже 185 тысяч семей.</w:t>
      </w:r>
    </w:p>
    <w:p w14:paraId="59404367" w14:textId="77777777" w:rsidR="009851C5" w:rsidRPr="00F64DA8" w:rsidRDefault="009851C5" w:rsidP="009851C5">
      <w:r w:rsidRPr="00F64DA8">
        <w:t>НА ЧТО ТРАТЯТ МАТЕРИНСКИЙ КАПИТАЛ</w:t>
      </w:r>
    </w:p>
    <w:p w14:paraId="1166AA00" w14:textId="77777777" w:rsidR="009851C5" w:rsidRPr="00F64DA8" w:rsidRDefault="009851C5" w:rsidP="009851C5">
      <w:r w:rsidRPr="00F64DA8">
        <w:t>(ТЫС. ЧЕЛ.)</w:t>
      </w:r>
    </w:p>
    <w:p w14:paraId="2A9484D6" w14:textId="77777777" w:rsidR="009851C5" w:rsidRPr="00F64DA8" w:rsidRDefault="009851C5" w:rsidP="009851C5">
      <w:r w:rsidRPr="00F64DA8">
        <w:t>Обучение детей – 455</w:t>
      </w:r>
    </w:p>
    <w:p w14:paraId="1EB8E07C" w14:textId="77777777" w:rsidR="009851C5" w:rsidRPr="00F64DA8" w:rsidRDefault="009851C5" w:rsidP="009851C5">
      <w:r w:rsidRPr="00F64DA8">
        <w:t>Покупка/строительство жилья – 407</w:t>
      </w:r>
    </w:p>
    <w:p w14:paraId="3588A740" w14:textId="77777777" w:rsidR="009851C5" w:rsidRPr="00F64DA8" w:rsidRDefault="009851C5" w:rsidP="009851C5">
      <w:r w:rsidRPr="00F64DA8">
        <w:t>Ежемесячная выплата на детей до трех лет – 664</w:t>
      </w:r>
    </w:p>
    <w:p w14:paraId="5685108D" w14:textId="77777777" w:rsidR="009851C5" w:rsidRPr="00F64DA8" w:rsidRDefault="009851C5" w:rsidP="009851C5">
      <w:r w:rsidRPr="00F64DA8">
        <w:rPr>
          <w:b/>
          <w:bCs/>
        </w:rPr>
        <w:t>Накопительная пенсия</w:t>
      </w:r>
      <w:r w:rsidRPr="00F64DA8">
        <w:t xml:space="preserve"> – 8.3</w:t>
      </w:r>
    </w:p>
    <w:p w14:paraId="60FFB153" w14:textId="1BE1E2C6" w:rsidR="009851C5" w:rsidRPr="00F64DA8" w:rsidRDefault="009851C5" w:rsidP="009851C5">
      <w:r w:rsidRPr="00F64DA8">
        <w:t xml:space="preserve">Источник: Социальный фонд, 2025 год </w:t>
      </w:r>
    </w:p>
    <w:p w14:paraId="57B927E9" w14:textId="77777777" w:rsidR="009851C5" w:rsidRPr="00F64DA8" w:rsidRDefault="009851C5" w:rsidP="009851C5">
      <w:pPr>
        <w:pStyle w:val="2"/>
      </w:pPr>
      <w:bookmarkStart w:id="55" w:name="_Toc237589450"/>
      <w:r w:rsidRPr="00F64DA8">
        <w:t>РИА Новости, 14.08.2026, РИА Новости: средняя пенсия госслужащих превысила 60 тысяч рублей в 2-х регионах</w:t>
      </w:r>
      <w:bookmarkEnd w:id="55"/>
    </w:p>
    <w:p w14:paraId="753D0609" w14:textId="77777777" w:rsidR="009851C5" w:rsidRPr="00F64DA8" w:rsidRDefault="009851C5" w:rsidP="009851C5">
      <w:pPr>
        <w:pStyle w:val="3"/>
      </w:pPr>
      <w:bookmarkStart w:id="56" w:name="_Toc237589451"/>
      <w:r w:rsidRPr="00F64DA8">
        <w:t>Средняя пенсия федеральных государственных гражданских служащих превысила 60 тысяч рублей в двух регионах России, следует из данных Социального фонда РФ, с которыми ознакомилось РИА Новости.</w:t>
      </w:r>
      <w:bookmarkEnd w:id="56"/>
    </w:p>
    <w:p w14:paraId="411D72CB" w14:textId="77777777" w:rsidR="009851C5" w:rsidRPr="00F64DA8" w:rsidRDefault="009851C5" w:rsidP="009851C5">
      <w:r w:rsidRPr="00F64DA8">
        <w:t>По данным Соцфонда, средняя пенсия таких госслужащих в Чукотском автономном округе составляет 67 435 рублей, а в Магаданской области - 60 373 рублей.</w:t>
      </w:r>
    </w:p>
    <w:p w14:paraId="21C9A266" w14:textId="77777777" w:rsidR="009851C5" w:rsidRPr="00F64DA8" w:rsidRDefault="009851C5" w:rsidP="009851C5">
      <w:r w:rsidRPr="00F64DA8">
        <w:lastRenderedPageBreak/>
        <w:t>Кроме того, средняя пенсия госслужащих в июле 2026 года в России равна 39 536 рублей. В аналогичный период 2025 года - 36 281 рублей. Так, пенсия госслужащих выросла на 3 255 рублей за год.</w:t>
      </w:r>
    </w:p>
    <w:p w14:paraId="45FBEB43" w14:textId="5502FC93" w:rsidR="009851C5" w:rsidRPr="00F64DA8" w:rsidRDefault="00007F83" w:rsidP="009851C5">
      <w:hyperlink r:id="rId14" w:history="1">
        <w:r w:rsidR="009851C5" w:rsidRPr="00F64DA8">
          <w:rPr>
            <w:rStyle w:val="a3"/>
          </w:rPr>
          <w:t>https://ria.ru/20260814/pensiya-2110808419.html</w:t>
        </w:r>
      </w:hyperlink>
      <w:r w:rsidR="009851C5" w:rsidRPr="00F64DA8">
        <w:t xml:space="preserve"> </w:t>
      </w:r>
    </w:p>
    <w:p w14:paraId="41757805" w14:textId="77777777" w:rsidR="0074741B" w:rsidRPr="00F64DA8" w:rsidRDefault="0074741B" w:rsidP="0074741B">
      <w:pPr>
        <w:pStyle w:val="2"/>
      </w:pPr>
      <w:bookmarkStart w:id="57" w:name="_Toc237589452"/>
      <w:r w:rsidRPr="00F64DA8">
        <w:t>РБК, 14.08.2026, Разница между высокой и низкой средней пенсией в России достигла 24 тыс.</w:t>
      </w:r>
      <w:bookmarkEnd w:id="57"/>
    </w:p>
    <w:p w14:paraId="528A26A4" w14:textId="77777777" w:rsidR="0074741B" w:rsidRPr="00F64DA8" w:rsidRDefault="0074741B" w:rsidP="0074741B">
      <w:pPr>
        <w:pStyle w:val="3"/>
      </w:pPr>
      <w:bookmarkStart w:id="58" w:name="_Toc237589453"/>
      <w:r w:rsidRPr="00F64DA8">
        <w:t>Разница между самой высокой и самой низкой средней пенсией неработающих пенсионеров по регионам России в июле 2026 года превысила 24,7 тыс. руб. Об этом свидетельствуют данные Социального фонда России (СФР), с которыми ознакомился РБК.</w:t>
      </w:r>
      <w:bookmarkEnd w:id="58"/>
    </w:p>
    <w:p w14:paraId="18F93EB7" w14:textId="77777777" w:rsidR="0074741B" w:rsidRPr="00F64DA8" w:rsidRDefault="0074741B" w:rsidP="0074741B">
      <w:r w:rsidRPr="00F64DA8">
        <w:t>Минимальный средний размер пенсионного обеспечения среди неработающих граждан зафиксирован в Республике Дагестан - 19,3 тыс. руб. В тройку регионов с самыми низкими пенсиями также вошли Республика Ингушетия (20,2 тыс. руб.), Кабардино-Балкарская Республика (19,5 тыс. руб.) и Республика Калмыкия (21,8 тыс. руб.).</w:t>
      </w:r>
    </w:p>
    <w:p w14:paraId="2CE7C3DB" w14:textId="77777777" w:rsidR="0074741B" w:rsidRPr="00F64DA8" w:rsidRDefault="0074741B" w:rsidP="0074741B">
      <w:r w:rsidRPr="00F64DA8">
        <w:t>Максимальный средний размер пенсии - в Чукотском автономном округе, где неработающие пенсионеры получают 43,9 тыс. руб. Высокие пенсии также в Камчатском крае (39,4 тыс. руб.), Магаданской области (39,3 тыс. руб.), Ямало-Ненецком (38,1 тыс. руб.) и Ханты-Мансийском (38,5 тыс. руб.) автономных округах.</w:t>
      </w:r>
    </w:p>
    <w:p w14:paraId="52516613" w14:textId="77777777" w:rsidR="0074741B" w:rsidRPr="00F64DA8" w:rsidRDefault="0074741B" w:rsidP="0074741B">
      <w:r w:rsidRPr="00F64DA8">
        <w:t>Средний размер пенсионного обеспечения неработающих граждан по России в целом составил 25,8 тыс. руб.</w:t>
      </w:r>
    </w:p>
    <w:p w14:paraId="17C5C59D" w14:textId="77777777" w:rsidR="0074741B" w:rsidRPr="00F64DA8" w:rsidRDefault="0074741B" w:rsidP="0074741B">
      <w:r w:rsidRPr="00F64DA8">
        <w:t>При этом в большинстве регионов пенсии неработающих пенсионеров заметно выше, чем у работающих. Так, на Чукотке разница составляет почти 4,5 тыс. руб. (43,9 тыс. руб. против 39,5 тыс. руб.), в Москве - 2 тыс. руб. (27,5 тыс. руб. против 25,5 тыс. руб.).</w:t>
      </w:r>
    </w:p>
    <w:p w14:paraId="193AE24B" w14:textId="77777777" w:rsidR="0074741B" w:rsidRPr="00F64DA8" w:rsidRDefault="0074741B" w:rsidP="0074741B">
      <w:r w:rsidRPr="00F64DA8">
        <w:t>Наиболее заметный разрыв между пенсией по старости и социальной пенсией - в Дагестане: 22 тыс. руб. против 17,2 тыс. руб. Пенсии по потере кормильца в некоторых регионах Северного Кавказа не превышают 10-11 тыс. руб.</w:t>
      </w:r>
    </w:p>
    <w:p w14:paraId="03080AF3" w14:textId="77777777" w:rsidR="0074741B" w:rsidRPr="00F64DA8" w:rsidRDefault="0074741B" w:rsidP="0074741B">
      <w:r w:rsidRPr="00F64DA8">
        <w:t>Средний размер пенсии федеральных госслужащих в России на 1 июля 2026 года составил 39 536,6 руб. в месяц - у работающих пенсионеров этой категории средний размер выплаты составил 40 601,3 руб., у неработающих - 39 409 руб.</w:t>
      </w:r>
    </w:p>
    <w:p w14:paraId="5976C1C4" w14:textId="4C1EC60A" w:rsidR="0074741B" w:rsidRPr="00F64DA8" w:rsidRDefault="00007F83" w:rsidP="0074741B">
      <w:hyperlink r:id="rId15" w:history="1">
        <w:r w:rsidR="0074741B" w:rsidRPr="00F64DA8">
          <w:rPr>
            <w:rStyle w:val="a3"/>
          </w:rPr>
          <w:t>https://www.rbc.ru/society/14/08/2026/6a7ded649a79472059111dfd</w:t>
        </w:r>
      </w:hyperlink>
      <w:r w:rsidR="0074741B" w:rsidRPr="00F64DA8">
        <w:t xml:space="preserve"> </w:t>
      </w:r>
    </w:p>
    <w:p w14:paraId="5770C167" w14:textId="77777777" w:rsidR="00F020BA" w:rsidRPr="00F64DA8" w:rsidRDefault="00F020BA" w:rsidP="00F020BA">
      <w:pPr>
        <w:pStyle w:val="2"/>
      </w:pPr>
      <w:bookmarkStart w:id="59" w:name="ф4"/>
      <w:bookmarkStart w:id="60" w:name="_Toc237589454"/>
      <w:bookmarkEnd w:id="59"/>
      <w:r w:rsidRPr="00F64DA8">
        <w:t>RT, 13.08.2026, Депутат Панеш: пенсионерам с детьми на иждивении положена доплата</w:t>
      </w:r>
      <w:bookmarkEnd w:id="60"/>
    </w:p>
    <w:p w14:paraId="1BB877DE" w14:textId="77777777" w:rsidR="00F020BA" w:rsidRPr="00F64DA8" w:rsidRDefault="00F020BA" w:rsidP="00D835BD">
      <w:pPr>
        <w:pStyle w:val="3"/>
      </w:pPr>
      <w:bookmarkStart w:id="61" w:name="_Toc237589455"/>
      <w:r w:rsidRPr="00F64DA8">
        <w:t>Пенсионеры, на иждивении которых находятся дети или другие нетрудоспособные члены семьи, могут получить ежемесячную доплату к пенсии. Об этом RT рассказал депутат Госдумы, заместитель председателя комитета по бюджету и налогам Каплан Панеш (фракция ЛДПР).</w:t>
      </w:r>
      <w:bookmarkEnd w:id="61"/>
    </w:p>
    <w:p w14:paraId="0EDB50B9" w14:textId="01DC42D9" w:rsidR="00F020BA" w:rsidRPr="00F64DA8" w:rsidRDefault="00F64DA8" w:rsidP="00F020BA">
      <w:r w:rsidRPr="00F64DA8">
        <w:t>«</w:t>
      </w:r>
      <w:r w:rsidR="00F020BA" w:rsidRPr="00F64DA8">
        <w:t xml:space="preserve">Речь идёт о несовершеннолетних детях, а также о детях - студентах очной формы обучения до 23 лет. Размер доплаты в 2026 году составляет 3194 рубля 90 копеек за одного иждивенца, 6389 рублей 80 копеек за двух и 9584 рубля 69 копеек за трёх. В </w:t>
      </w:r>
      <w:r w:rsidR="00F020BA" w:rsidRPr="00F64DA8">
        <w:lastRenderedPageBreak/>
        <w:t>отличие от других надбавок, эта выплата не назначается автоматически - необходимо подать заявление в Социальный фонд России</w:t>
      </w:r>
      <w:r w:rsidRPr="00F64DA8">
        <w:t>»</w:t>
      </w:r>
      <w:r w:rsidR="00F020BA" w:rsidRPr="00F64DA8">
        <w:t>, - отметил парламентарий.</w:t>
      </w:r>
    </w:p>
    <w:p w14:paraId="0EB49137" w14:textId="77777777" w:rsidR="00F020BA" w:rsidRPr="00F64DA8" w:rsidRDefault="00F020BA" w:rsidP="00F020BA">
      <w:r w:rsidRPr="00F64DA8">
        <w:t>По закону доплата за иждивенцев полагается как работающим, так и неработающим пенсионерам, получающим страховую пенсию по старости или инвалидности, добавил он.</w:t>
      </w:r>
    </w:p>
    <w:p w14:paraId="4033B3D0" w14:textId="45277EC6" w:rsidR="00F020BA" w:rsidRPr="00F64DA8" w:rsidRDefault="00F64DA8" w:rsidP="00F020BA">
      <w:r w:rsidRPr="00F64DA8">
        <w:t>«</w:t>
      </w:r>
      <w:r w:rsidR="00F020BA" w:rsidRPr="00F64DA8">
        <w:t xml:space="preserve">При этом если оба родителя - пенсионеры, то за одного и того же ребёнка пенсия может быть увеличена обоим. Важно: максимальное число иждивенцев, за которых можно получить доплату, ограничено тремя. Для оформления доплаты необходимо обратиться в клиентскую службу Социального фонда России по месту жительства, в МФЦ или через портал </w:t>
      </w:r>
      <w:r w:rsidRPr="00F64DA8">
        <w:t>«</w:t>
      </w:r>
      <w:r w:rsidR="00F020BA" w:rsidRPr="00F64DA8">
        <w:t>Госуслуги</w:t>
      </w:r>
      <w:r w:rsidRPr="00F64DA8">
        <w:t>»</w:t>
      </w:r>
      <w:r w:rsidR="00F020BA" w:rsidRPr="00F64DA8">
        <w:t>, - напомнил собеседник RT.</w:t>
      </w:r>
    </w:p>
    <w:p w14:paraId="1A85FB52" w14:textId="77777777" w:rsidR="00F020BA" w:rsidRPr="00F64DA8" w:rsidRDefault="00F020BA" w:rsidP="00F020BA">
      <w:r w:rsidRPr="00F64DA8">
        <w:t>По его словам, с собой нужно иметь паспорт, свидетельство о рождении ребёнка, а для студентов старше 18 лет - справку из учебного заведения о том, что он обучается по очной форме.</w:t>
      </w:r>
    </w:p>
    <w:p w14:paraId="21073A94" w14:textId="7AB9B37F" w:rsidR="00F020BA" w:rsidRPr="00F64DA8" w:rsidRDefault="00F64DA8" w:rsidP="00F020BA">
      <w:r w:rsidRPr="00F64DA8">
        <w:t>«</w:t>
      </w:r>
      <w:r w:rsidR="00F020BA" w:rsidRPr="00F64DA8">
        <w:t>Важно помнить: если ребёнка-студента отчислят из вуза или переведут на заочную или вечернюю форму обучения, выплата доплаты прекращается</w:t>
      </w:r>
      <w:r w:rsidRPr="00F64DA8">
        <w:t>»</w:t>
      </w:r>
      <w:r w:rsidR="00F020BA" w:rsidRPr="00F64DA8">
        <w:t>, - отметил депутат.</w:t>
      </w:r>
    </w:p>
    <w:p w14:paraId="2D5F05AD" w14:textId="77777777" w:rsidR="00F020BA" w:rsidRPr="00F64DA8" w:rsidRDefault="00F020BA" w:rsidP="00F020BA">
      <w:r w:rsidRPr="00F64DA8">
        <w:t>При этом если студент берёт академический отпуск, повышенная пенсия сохраняется, добавил Панеш.</w:t>
      </w:r>
    </w:p>
    <w:p w14:paraId="31698362" w14:textId="30AED2C6" w:rsidR="00F020BA" w:rsidRPr="00F64DA8" w:rsidRDefault="00F64DA8" w:rsidP="00F020BA">
      <w:r w:rsidRPr="00F64DA8">
        <w:t>«</w:t>
      </w:r>
      <w:r w:rsidR="00F020BA" w:rsidRPr="00F64DA8">
        <w:t>Доплата за иждивенцев - это законное право, но о нём нужно заявить. В отличие от других надбавок, Социальный фонд не начисляет её автоматически. Если у вас есть несовершеннолетние дети или дети-студенты, обязательно подайте заявление, чтобы не потерять свои деньги</w:t>
      </w:r>
      <w:r w:rsidRPr="00F64DA8">
        <w:t>»</w:t>
      </w:r>
      <w:r w:rsidR="00F020BA" w:rsidRPr="00F64DA8">
        <w:t>, - подчеркнул он.</w:t>
      </w:r>
    </w:p>
    <w:p w14:paraId="37E20FA8" w14:textId="77777777" w:rsidR="00F020BA" w:rsidRPr="00F64DA8" w:rsidRDefault="00F020BA" w:rsidP="00F020BA">
      <w:r w:rsidRPr="00F64DA8">
        <w:t>Ранее депутат Госдумы, член комитета по малому и среднему предпринимательству Алексей Говырин рассказал, что увеличить страховую пенсию можно ещё во время трудовой жизни.</w:t>
      </w:r>
    </w:p>
    <w:p w14:paraId="767F7DB0" w14:textId="77777777" w:rsidR="00F020BA" w:rsidRPr="00F64DA8" w:rsidRDefault="00007F83" w:rsidP="00F020BA">
      <w:hyperlink r:id="rId16" w:history="1">
        <w:r w:rsidR="00F020BA" w:rsidRPr="00F64DA8">
          <w:rPr>
            <w:rStyle w:val="a3"/>
          </w:rPr>
          <w:t>https://russian.rt.com/russia/news/1669210-deputat-pensionery-doplata-sentyabr</w:t>
        </w:r>
      </w:hyperlink>
      <w:r w:rsidR="00F020BA" w:rsidRPr="00F64DA8">
        <w:t xml:space="preserve"> </w:t>
      </w:r>
    </w:p>
    <w:p w14:paraId="1405CB17" w14:textId="77777777" w:rsidR="00F020BA" w:rsidRPr="00F64DA8" w:rsidRDefault="00F020BA" w:rsidP="00F020BA">
      <w:pPr>
        <w:pStyle w:val="2"/>
      </w:pPr>
      <w:bookmarkStart w:id="62" w:name="_Toc237589456"/>
      <w:r w:rsidRPr="00F64DA8">
        <w:t>RT, 13.08.2026, Балынин: пенсию по старости в 2027 году на общих основаниях назначать не будут</w:t>
      </w:r>
      <w:bookmarkEnd w:id="62"/>
    </w:p>
    <w:p w14:paraId="4CE4AF2B" w14:textId="465BD7EB" w:rsidR="00F020BA" w:rsidRPr="00F64DA8" w:rsidRDefault="00F020BA" w:rsidP="00D835BD">
      <w:pPr>
        <w:pStyle w:val="3"/>
      </w:pPr>
      <w:bookmarkStart w:id="63" w:name="_Toc237589457"/>
      <w:r w:rsidRPr="00F64DA8">
        <w:t>Страховая пенсия по старости в 2027 году на общих основаниях назначаться не будет, сообщил доцент Финансового университета при Правительстве России Игорь Балынин.</w:t>
      </w:r>
      <w:r w:rsidR="00D835BD" w:rsidRPr="00F64DA8">
        <w:t xml:space="preserve"> </w:t>
      </w:r>
      <w:r w:rsidRPr="00F64DA8">
        <w:t>Он пояснил, что с 2019 по 2028 годы продолжается переходный период корректировки возраста назначения страховой пенсии по старости.</w:t>
      </w:r>
      <w:bookmarkEnd w:id="63"/>
    </w:p>
    <w:p w14:paraId="7C20D876" w14:textId="77777777" w:rsidR="00F020BA" w:rsidRPr="00F64DA8" w:rsidRDefault="00F020BA" w:rsidP="00F020BA">
      <w:r w:rsidRPr="00F64DA8">
        <w:t>В 2024 году пенсия назначалась женщинам 1966 года рождения (в 58 лет) и мужчинам 1961 года рождения (в 63 года). В 2026 году её получают женщины 1967 года рождения (в 59 лет) и мужчины 1962 года рождения (в 64 года). В 2028 году право на выплату появится у женщин 1968 года рождения (в 60 лет) и мужчин 1963 года рождения (в 65 лет).</w:t>
      </w:r>
    </w:p>
    <w:p w14:paraId="131D30E3" w14:textId="1C29C6A2" w:rsidR="00F020BA" w:rsidRPr="00F64DA8" w:rsidRDefault="00F64DA8" w:rsidP="00F020BA">
      <w:r w:rsidRPr="00F64DA8">
        <w:t>«</w:t>
      </w:r>
      <w:r w:rsidR="00F020BA" w:rsidRPr="00F64DA8">
        <w:t>В 2027 году, как и в 2025-м, страховая пенсия на общих основаниях не назначается никому</w:t>
      </w:r>
      <w:r w:rsidRPr="00F64DA8">
        <w:t>»</w:t>
      </w:r>
      <w:r w:rsidR="00F020BA" w:rsidRPr="00F64DA8">
        <w:t>, - сказал Балынин.</w:t>
      </w:r>
    </w:p>
    <w:p w14:paraId="61E93E6B" w14:textId="77777777" w:rsidR="00F020BA" w:rsidRPr="00F64DA8" w:rsidRDefault="00F020BA" w:rsidP="00F020BA">
      <w:r w:rsidRPr="00F64DA8">
        <w:t xml:space="preserve">Он также напомнил: для назначения пенсии необходимо иметь минимум 30 пенсионных коэффициентов, не менее 15 лет страхового стажа и достичь установленного возраста. </w:t>
      </w:r>
      <w:r w:rsidRPr="00F64DA8">
        <w:lastRenderedPageBreak/>
        <w:t>При наличии 42 лет стажа у мужчин или 37 лет у женщин возможно досрочное назначение на два года раньше.</w:t>
      </w:r>
    </w:p>
    <w:p w14:paraId="4C0C736D" w14:textId="77777777" w:rsidR="00F020BA" w:rsidRPr="00F64DA8" w:rsidRDefault="00F020BA" w:rsidP="00F020BA">
      <w:r w:rsidRPr="00F64DA8">
        <w:t>Ранее стало известно, что Социальный фонд России беззаявительно увеличивает страховую пенсию по старости и инвалидности при увольнении, наличии необходимого северного стажа, достижении 80 лет и получении инвалидности I группы.</w:t>
      </w:r>
    </w:p>
    <w:p w14:paraId="14B4ED4C" w14:textId="77777777" w:rsidR="00F020BA" w:rsidRPr="00F64DA8" w:rsidRDefault="00007F83" w:rsidP="00F020BA">
      <w:hyperlink r:id="rId17" w:history="1">
        <w:r w:rsidR="00F020BA" w:rsidRPr="00F64DA8">
          <w:rPr>
            <w:rStyle w:val="a3"/>
          </w:rPr>
          <w:t>https://russian.rt.com/russia/news/1669168-pensiya-2027-ne-naznachat</w:t>
        </w:r>
      </w:hyperlink>
      <w:r w:rsidR="00F020BA" w:rsidRPr="00F64DA8">
        <w:t xml:space="preserve"> </w:t>
      </w:r>
    </w:p>
    <w:p w14:paraId="3714AA63" w14:textId="77777777" w:rsidR="006C7A8C" w:rsidRPr="00F64DA8" w:rsidRDefault="006C7A8C" w:rsidP="006C7A8C">
      <w:pPr>
        <w:pStyle w:val="2"/>
      </w:pPr>
      <w:bookmarkStart w:id="64" w:name="_Toc237589458"/>
      <w:r w:rsidRPr="00F64DA8">
        <w:t>РИА Новости, 13.08.2026, Эксперт рассказала, кто в 2026 и 2027 годах выйдет на пенсию</w:t>
      </w:r>
      <w:bookmarkEnd w:id="64"/>
    </w:p>
    <w:p w14:paraId="2ED971F5" w14:textId="4546BF40" w:rsidR="006C7A8C" w:rsidRPr="00F64DA8" w:rsidRDefault="006C7A8C" w:rsidP="00D835BD">
      <w:pPr>
        <w:pStyle w:val="3"/>
      </w:pPr>
      <w:bookmarkStart w:id="65" w:name="_Toc237589459"/>
      <w:r w:rsidRPr="00F64DA8">
        <w:t xml:space="preserve">Назначения пенсий в 2026 и 2027 годах будут происходить по ранее возникшему праву и в индивидуальных случаях, в частности, такое право предусмотрено для многодетных матерей и работников вредных производств, сообщила РИА Новости лектор общества </w:t>
      </w:r>
      <w:r w:rsidR="00F64DA8" w:rsidRPr="00F64DA8">
        <w:t>«</w:t>
      </w:r>
      <w:r w:rsidRPr="00F64DA8">
        <w:t>Знание</w:t>
      </w:r>
      <w:r w:rsidR="00F64DA8" w:rsidRPr="00F64DA8">
        <w:t>»</w:t>
      </w:r>
      <w:r w:rsidRPr="00F64DA8">
        <w:t>, доцент, кандидат юридических наук, заместитель заведующего кафедрой интеллектуальных прав МГЮА Елена Гринь.</w:t>
      </w:r>
      <w:bookmarkEnd w:id="65"/>
    </w:p>
    <w:p w14:paraId="66F588B6" w14:textId="6F34056E" w:rsidR="006C7A8C" w:rsidRPr="00F64DA8" w:rsidRDefault="00F64DA8" w:rsidP="006C7A8C">
      <w:r w:rsidRPr="00F64DA8">
        <w:t>«</w:t>
      </w:r>
      <w:r w:rsidR="006C7A8C" w:rsidRPr="00F64DA8">
        <w:t>Назначения пенсий все равно будут по досрочным основаниям, по ранее возникшему праву и в индивидуальных случаях</w:t>
      </w:r>
      <w:r w:rsidRPr="00F64DA8">
        <w:t>»</w:t>
      </w:r>
      <w:r w:rsidR="006C7A8C" w:rsidRPr="00F64DA8">
        <w:t>, - сказала Гринь.</w:t>
      </w:r>
    </w:p>
    <w:p w14:paraId="748A9D9C" w14:textId="77777777" w:rsidR="006C7A8C" w:rsidRPr="00F64DA8" w:rsidRDefault="006C7A8C" w:rsidP="006C7A8C">
      <w:r w:rsidRPr="00F64DA8">
        <w:t>Так, помимо многодетных матерей и работников вредных производств, право на досрочную пенсию предусмотрено для жителей Крайнего Севера и других. Кроме того, выплаты смогут оформить те, кто уже получил право на пенсию ранее, но не воспользовался им.</w:t>
      </w:r>
    </w:p>
    <w:p w14:paraId="04CD4E4E" w14:textId="77777777" w:rsidR="006C7A8C" w:rsidRPr="00F64DA8" w:rsidRDefault="006C7A8C" w:rsidP="006C7A8C">
      <w:r w:rsidRPr="00F64DA8">
        <w:t>Гринь добавила, что массового выхода на пенсию в России в 2027 году не будет, это связано с переходным периодом повышения пенсионного возраста.</w:t>
      </w:r>
    </w:p>
    <w:p w14:paraId="5341B7B6" w14:textId="32BD4B84" w:rsidR="006C7A8C" w:rsidRPr="00F64DA8" w:rsidRDefault="00F64DA8" w:rsidP="006C7A8C">
      <w:r w:rsidRPr="00F64DA8">
        <w:t>«</w:t>
      </w:r>
      <w:r w:rsidR="006C7A8C" w:rsidRPr="00F64DA8">
        <w:t>Так уже было в 2025 году, и в 2027 году ситуация аналогичная - дело в том, что следующая возрастная группа еще не достигает установленного порога</w:t>
      </w:r>
      <w:r w:rsidRPr="00F64DA8">
        <w:t>»</w:t>
      </w:r>
      <w:r w:rsidR="006C7A8C" w:rsidRPr="00F64DA8">
        <w:t>, - отметила эксперт.</w:t>
      </w:r>
    </w:p>
    <w:p w14:paraId="1B31B5DC" w14:textId="77777777" w:rsidR="006C7A8C" w:rsidRPr="00F64DA8" w:rsidRDefault="006C7A8C" w:rsidP="006C7A8C">
      <w:r w:rsidRPr="00F64DA8">
        <w:t>По ее словам, переходный период пенсионной реформы завершится в 2028 году. Тогда возможность оформить выплату получат мужчины 1963 года рождения в 65 лет и женщины 1968 года рождения в 60 лет.</w:t>
      </w:r>
    </w:p>
    <w:p w14:paraId="1F506C54" w14:textId="163E53C3" w:rsidR="006C7A8C" w:rsidRPr="00F64DA8" w:rsidRDefault="00007F83" w:rsidP="006C7A8C">
      <w:hyperlink r:id="rId18" w:history="1">
        <w:r w:rsidR="006C7A8C" w:rsidRPr="00F64DA8">
          <w:rPr>
            <w:rStyle w:val="a3"/>
          </w:rPr>
          <w:t>https://ria.ru/20260813/pensiya-2110623091.html</w:t>
        </w:r>
      </w:hyperlink>
      <w:r w:rsidR="006C7A8C" w:rsidRPr="00F64DA8">
        <w:t xml:space="preserve"> </w:t>
      </w:r>
    </w:p>
    <w:p w14:paraId="570C2B91" w14:textId="77777777" w:rsidR="00E21967" w:rsidRPr="00F64DA8" w:rsidRDefault="00E21967" w:rsidP="00E21967">
      <w:pPr>
        <w:pStyle w:val="2"/>
      </w:pPr>
      <w:bookmarkStart w:id="66" w:name="_Toc237589460"/>
      <w:r w:rsidRPr="00F64DA8">
        <w:t>Газета.ру, 13.08.2026, В 2027 году не будет назначаться страховая пенсия по старости. Причина</w:t>
      </w:r>
      <w:bookmarkEnd w:id="66"/>
    </w:p>
    <w:p w14:paraId="08F03312" w14:textId="77777777" w:rsidR="00E21967" w:rsidRPr="00F64DA8" w:rsidRDefault="00E21967" w:rsidP="00D835BD">
      <w:pPr>
        <w:pStyle w:val="3"/>
      </w:pPr>
      <w:bookmarkStart w:id="67" w:name="_Toc237589461"/>
      <w:r w:rsidRPr="00F64DA8">
        <w:t>В 2027 году никому не будет назначаться страховая пенсия по старости, сообщил доцент Финансового университета при правительстве России Игорь Балынин. Причина кроется в особенностях переходного периода пенсионной реформы. Слова эксперта цитирует ТАСС.</w:t>
      </w:r>
      <w:bookmarkEnd w:id="67"/>
    </w:p>
    <w:p w14:paraId="01E3E168" w14:textId="77777777" w:rsidR="00E21967" w:rsidRPr="00F64DA8" w:rsidRDefault="00E21967" w:rsidP="00E21967">
      <w:r w:rsidRPr="00F64DA8">
        <w:t>Игорь Балынин отметил, что в 2025 году сложилась подобная ситуация: тогда страховая пенсия на общих основаниях никому не назначалась. При этом эксперт отметил, что при наличии 42 лет страхового стажа у мужчин и 37 лет страхового стажа у женщин есть право на досрочное назначение страховой пенсии по старости — на два года раньше.</w:t>
      </w:r>
    </w:p>
    <w:p w14:paraId="1E4AF82C" w14:textId="77777777" w:rsidR="00E21967" w:rsidRPr="00F64DA8" w:rsidRDefault="00E21967" w:rsidP="00E21967">
      <w:r w:rsidRPr="00F64DA8">
        <w:lastRenderedPageBreak/>
        <w:t>Как пояснил эксперт, причина отсутствия страховой пенсии по старости кроется в пенсионной реформе: с 2019 по 2028 год идет период корректировки возраста назначения пенсии. В 2024-м страховая пенсия назначалась женщинам 1966 года рождения (в 58 лет) и мужчинам 1961 года рождения (в 63 года). В 2026-м ее назначают женщинам 1967 года рождения (в 59 лет) и мужчинам 1962 года рождения (в 64 года), в 2028-м — женщинам 1968 года рождения (в 60 лет) и мужчинам 1963 года рождения (в 65 лет).</w:t>
      </w:r>
    </w:p>
    <w:p w14:paraId="3D1F7BF7" w14:textId="77777777" w:rsidR="00E21967" w:rsidRPr="00F64DA8" w:rsidRDefault="00E21967" w:rsidP="00E21967">
      <w:r w:rsidRPr="00F64DA8">
        <w:t>Страховая пенсия — это пожизненная ежемесячная выплата гражданам, имеющим трудовой (страховой) стаж и достигшим определенного законом возраста. Для назначения страховой пенсии по старости важно соблюсти три условия: набрать не менее 30 индивидуальных пенсионных коэффициентов, иметь не менее 15 лет страхового стажа и достичь установленного возраста.</w:t>
      </w:r>
    </w:p>
    <w:p w14:paraId="7BE38440" w14:textId="77777777" w:rsidR="00E21967" w:rsidRPr="00F64DA8" w:rsidRDefault="00E21967" w:rsidP="00E21967">
      <w:r w:rsidRPr="00F64DA8">
        <w:t>Страховая пенсия состоит из суммы пенсионных баллов, умноженных на стоимость одного коэффициента в год выхода на пенсию. Стоимость пенсионного коэффициента меняется ежегодно. В 2026 году стоимость ИПК выросла на 7,6% и составила 156,76 руб.</w:t>
      </w:r>
    </w:p>
    <w:p w14:paraId="62557D10" w14:textId="77777777" w:rsidR="00E21967" w:rsidRPr="00F64DA8" w:rsidRDefault="00E21967" w:rsidP="00E21967">
      <w:r w:rsidRPr="00F64DA8">
        <w:t>К страховой части государство доплачивает фиксированную (базовую) пенсию, которая не зависит от стажа. Фиксированная сумма индексируется — например, в 2025 году с учетом индексации по фактической инфляции до 8907 руб., а в 2026 году — на 7,6%, до 9584,69 руб.</w:t>
      </w:r>
    </w:p>
    <w:p w14:paraId="04ABCBB9" w14:textId="77777777" w:rsidR="00E21967" w:rsidRPr="00F64DA8" w:rsidRDefault="00E21967" w:rsidP="00E21967">
      <w:r w:rsidRPr="00F64DA8">
        <w:t>Пенсия в сентябре</w:t>
      </w:r>
    </w:p>
    <w:p w14:paraId="4DB323D1" w14:textId="77777777" w:rsidR="00E21967" w:rsidRPr="00F64DA8" w:rsidRDefault="00E21967" w:rsidP="00E21967">
      <w:r w:rsidRPr="00F64DA8">
        <w:t>Ранее пресс-служба Социального фонда России сообщила, что в сентябре 2026 года часть российских пенсионеров в сентябре могут получить сразу две пенсии, одна из них — за выслугу лет, другая — по инвалидности.</w:t>
      </w:r>
    </w:p>
    <w:p w14:paraId="6C71D7D3" w14:textId="77777777" w:rsidR="00E21967" w:rsidRPr="00F64DA8" w:rsidRDefault="00E21967" w:rsidP="00E21967">
      <w:r w:rsidRPr="00F64DA8">
        <w:t>Правом на получение двух пенсий в сентябре обладают космонавты, летчики-испытатели, бывшие военнослужащие и федеральные госслужащие. Эти категории получают страховую пенсию и за выслугу лет.</w:t>
      </w:r>
    </w:p>
    <w:p w14:paraId="66719DC1" w14:textId="77777777" w:rsidR="00E21967" w:rsidRPr="00F64DA8" w:rsidRDefault="00E21967" w:rsidP="00E21967">
      <w:r w:rsidRPr="00F64DA8">
        <w:t>Государственную пенсию по инвалидности и по старости могут одновременно получить ветераны Великой Отечественной войны, жители блокадного Ленинграда, осажденных Севастополя и Сталинграда, инвалиды вследствие военной травмы и лица, участвующие в иной военной деятельности. Сюда же относятся и лица, пострадавшие при катастрофе на Чернобыльской АЭС. Двойная пенсия также положена и детям-инвалидам в случае гибели кормильца в зоне военных действий.</w:t>
      </w:r>
    </w:p>
    <w:p w14:paraId="46DC0FC1" w14:textId="42FD90C8" w:rsidR="00E21967" w:rsidRPr="00F64DA8" w:rsidRDefault="00007F83" w:rsidP="00E21967">
      <w:hyperlink r:id="rId19" w:history="1">
        <w:r w:rsidR="00E21967" w:rsidRPr="00F64DA8">
          <w:rPr>
            <w:rStyle w:val="a3"/>
          </w:rPr>
          <w:t>https://www.rbc.ru/life/news/6a7d7493812309fdf0d69747</w:t>
        </w:r>
      </w:hyperlink>
      <w:r w:rsidR="00E21967" w:rsidRPr="00F64DA8">
        <w:t xml:space="preserve"> </w:t>
      </w:r>
    </w:p>
    <w:p w14:paraId="22A331C9" w14:textId="3276509E" w:rsidR="00FB26B4" w:rsidRPr="00F64DA8" w:rsidRDefault="00FB26B4" w:rsidP="00FB26B4">
      <w:pPr>
        <w:pStyle w:val="2"/>
      </w:pPr>
      <w:bookmarkStart w:id="68" w:name="_Toc237589462"/>
      <w:r w:rsidRPr="00F64DA8">
        <w:lastRenderedPageBreak/>
        <w:t xml:space="preserve">Комсомольская правда, 13.08.2026, У россиян есть </w:t>
      </w:r>
      <w:r w:rsidR="00F64DA8" w:rsidRPr="00F64DA8">
        <w:t>«</w:t>
      </w:r>
      <w:r w:rsidRPr="00F64DA8">
        <w:t>пенсионный потолок</w:t>
      </w:r>
      <w:r w:rsidR="00F64DA8" w:rsidRPr="00F64DA8">
        <w:t>»</w:t>
      </w:r>
      <w:r w:rsidRPr="00F64DA8">
        <w:t>: какая зарплата перестает влиять на выплату</w:t>
      </w:r>
      <w:bookmarkEnd w:id="68"/>
    </w:p>
    <w:p w14:paraId="69B9BDFD" w14:textId="4BCA14C4" w:rsidR="00FB26B4" w:rsidRPr="00F64DA8" w:rsidRDefault="00FB26B4" w:rsidP="00D835BD">
      <w:pPr>
        <w:pStyle w:val="3"/>
      </w:pPr>
      <w:bookmarkStart w:id="69" w:name="_Toc237589463"/>
      <w:r w:rsidRPr="00F64DA8">
        <w:t xml:space="preserve">В России действует ограничение, из-за которого заработок выше определенного уровня перестает увеличивать размер будущей страховой пенсии. Об этом </w:t>
      </w:r>
      <w:r w:rsidR="00F64DA8" w:rsidRPr="00F64DA8">
        <w:t>«</w:t>
      </w:r>
      <w:r w:rsidRPr="00F64DA8">
        <w:t>Прайму</w:t>
      </w:r>
      <w:r w:rsidR="00F64DA8" w:rsidRPr="00F64DA8">
        <w:t>»</w:t>
      </w:r>
      <w:r w:rsidRPr="00F64DA8">
        <w:t xml:space="preserve"> рассказала финансист Оксана Иванова.</w:t>
      </w:r>
      <w:bookmarkEnd w:id="69"/>
    </w:p>
    <w:p w14:paraId="15BA882D" w14:textId="53B3C006" w:rsidR="00FB26B4" w:rsidRPr="00F64DA8" w:rsidRDefault="00FB26B4" w:rsidP="00FB26B4">
      <w:r w:rsidRPr="00F64DA8">
        <w:t xml:space="preserve">Речь идет о </w:t>
      </w:r>
      <w:r w:rsidR="00F64DA8" w:rsidRPr="00F64DA8">
        <w:t>«</w:t>
      </w:r>
      <w:r w:rsidRPr="00F64DA8">
        <w:t>пенсионном потолке</w:t>
      </w:r>
      <w:r w:rsidR="00F64DA8" w:rsidRPr="00F64DA8">
        <w:t>»</w:t>
      </w:r>
      <w:r w:rsidRPr="00F64DA8">
        <w:t xml:space="preserve"> - предельном уровне дохода, который учитывается при начислении пенсионных баллов. В 2026 году он составляет 2,979 млн рублей в год, или 248,25 тысяч рублей в месяц.</w:t>
      </w:r>
    </w:p>
    <w:p w14:paraId="3006E417" w14:textId="77777777" w:rsidR="00FB26B4" w:rsidRPr="00F64DA8" w:rsidRDefault="00FB26B4" w:rsidP="00FB26B4">
      <w:r w:rsidRPr="00F64DA8">
        <w:t>По словам Ивановой, за год гражданин может получить максимум 10 пенсионных баллов, причем они начисляются только с заработка в пределах установленного лимита. Таким образом, дальнейшее повышение зарплаты не приводит к увеличению количества баллов.</w:t>
      </w:r>
    </w:p>
    <w:p w14:paraId="1369139C" w14:textId="77777777" w:rsidR="00FB26B4" w:rsidRPr="00F64DA8" w:rsidRDefault="00FB26B4" w:rsidP="00FB26B4">
      <w:r w:rsidRPr="00F64DA8">
        <w:t>Эксперт отметила, что установленный порог существенно выше средней и медианной зарплаты в стране. Средняя зарплата составляет около 103-109 тысяч рублей, медианная - примерно 70-73 тысяч рублей.</w:t>
      </w:r>
    </w:p>
    <w:p w14:paraId="41220590" w14:textId="215911DB" w:rsidR="00FB26B4" w:rsidRPr="00F64DA8" w:rsidRDefault="00FB26B4" w:rsidP="00FB26B4">
      <w:r w:rsidRPr="00F64DA8">
        <w:t xml:space="preserve">При этом даже значительный рост доходов после достижения </w:t>
      </w:r>
      <w:r w:rsidR="00F64DA8" w:rsidRPr="00F64DA8">
        <w:t>«</w:t>
      </w:r>
      <w:r w:rsidRPr="00F64DA8">
        <w:t>пенсионного потолка</w:t>
      </w:r>
      <w:r w:rsidR="00F64DA8" w:rsidRPr="00F64DA8">
        <w:t>»</w:t>
      </w:r>
      <w:r w:rsidRPr="00F64DA8">
        <w:t xml:space="preserve"> не дает соответствующей прибавки. По расчетам финансиста, при 45 годах страхового стажа и ежегодном начислении максимальных 10 пенсионных баллов страховая пенсия составит около 80 тысяч рублей в месяц.</w:t>
      </w:r>
    </w:p>
    <w:p w14:paraId="513C4080" w14:textId="77777777" w:rsidR="00FB26B4" w:rsidRPr="00F64DA8" w:rsidRDefault="00FB26B4" w:rsidP="00FB26B4">
      <w:r w:rsidRPr="00F64DA8">
        <w:t>В качестве дополнительного способа формирования накоплений Иванова рекомендовала программу долгосрочных сбережений. Ее участник самостоятельно определяет размер взносов и срок накоплений, а государство предоставляет софинансирование и налоговый вычет.</w:t>
      </w:r>
    </w:p>
    <w:p w14:paraId="0F834A84" w14:textId="77777777" w:rsidR="00FB26B4" w:rsidRPr="00F64DA8" w:rsidRDefault="00FB26B4" w:rsidP="00FB26B4">
      <w:r w:rsidRPr="00F64DA8">
        <w:t>Ранее KP.RU сообщал, что численность пенсионеров в России составила около 40,5 миллионов человек. Средний размер пенсии за последние пять лет увеличился почти на 10 тысяч рублей. По состоянию на 1 июля 2026 года выплата составляет 25 401 рубль.</w:t>
      </w:r>
    </w:p>
    <w:p w14:paraId="3ACE5F87" w14:textId="77777777" w:rsidR="00FB26B4" w:rsidRPr="00F64DA8" w:rsidRDefault="00FB26B4" w:rsidP="00FB26B4">
      <w:r w:rsidRPr="00F64DA8">
        <w:t>В 2026 году пенсии в России будут повышаться поэтапно, а отдельные категории граждан смогут рассчитывать на дополнительные выплаты. С 1 августа для 80-летних пенсионеров удвоилась фиксированная выплата к страховой пенсии и была назначена дополнительная за уход.</w:t>
      </w:r>
    </w:p>
    <w:p w14:paraId="1A339304" w14:textId="77777777" w:rsidR="00FB26B4" w:rsidRPr="00F64DA8" w:rsidRDefault="00FB26B4" w:rsidP="00FB26B4">
      <w:r w:rsidRPr="00F64DA8">
        <w:t>Депутат Госдумы Алексей Говырин уточнил, что на 1 октября 2026 года запланирована индексация военных пенсий на 4%. Она привязана к росту денежного довольствия действующих военнослужащих, а не к общей инфляции.</w:t>
      </w:r>
    </w:p>
    <w:p w14:paraId="6C77E726" w14:textId="5DE996E1" w:rsidR="00FB26B4" w:rsidRPr="00F64DA8" w:rsidRDefault="00007F83" w:rsidP="00FB26B4">
      <w:hyperlink r:id="rId20" w:history="1">
        <w:r w:rsidR="00FB26B4" w:rsidRPr="00F64DA8">
          <w:rPr>
            <w:rStyle w:val="a3"/>
          </w:rPr>
          <w:t>https://www.kp.ru/online/news/7119892/</w:t>
        </w:r>
      </w:hyperlink>
      <w:r w:rsidR="00FB26B4" w:rsidRPr="00F64DA8">
        <w:t xml:space="preserve"> </w:t>
      </w:r>
    </w:p>
    <w:p w14:paraId="11329CDD" w14:textId="77777777" w:rsidR="006F394F" w:rsidRPr="00F64DA8" w:rsidRDefault="006F394F" w:rsidP="006F394F">
      <w:pPr>
        <w:pStyle w:val="2"/>
      </w:pPr>
      <w:bookmarkStart w:id="70" w:name="_Toc237589464"/>
      <w:r w:rsidRPr="00F64DA8">
        <w:lastRenderedPageBreak/>
        <w:t>Главбух, 13.08.2026, Кто и во сколько лет выходит на пенсию в 2026 году - объясняет эксперт</w:t>
      </w:r>
      <w:bookmarkEnd w:id="70"/>
    </w:p>
    <w:p w14:paraId="5DB888C6" w14:textId="60808753" w:rsidR="006F394F" w:rsidRPr="00F64DA8" w:rsidRDefault="006F394F" w:rsidP="00D835BD">
      <w:pPr>
        <w:pStyle w:val="3"/>
      </w:pPr>
      <w:bookmarkStart w:id="71" w:name="_Toc237589465"/>
      <w:r w:rsidRPr="00F64DA8">
        <w:t xml:space="preserve">Экономисты обсуждают возможность повышения пенсионного возраста в России ещё на пять лет. Эксперт и ведущий программы </w:t>
      </w:r>
      <w:r w:rsidR="00F64DA8" w:rsidRPr="00F64DA8">
        <w:t>«</w:t>
      </w:r>
      <w:r w:rsidRPr="00F64DA8">
        <w:t>Главбух на связи</w:t>
      </w:r>
      <w:r w:rsidR="00F64DA8" w:rsidRPr="00F64DA8">
        <w:t>»</w:t>
      </w:r>
      <w:r w:rsidRPr="00F64DA8">
        <w:t xml:space="preserve"> Александр Горелкин рассказал подробности.</w:t>
      </w:r>
      <w:bookmarkEnd w:id="71"/>
    </w:p>
    <w:p w14:paraId="0B640081" w14:textId="77777777" w:rsidR="006F394F" w:rsidRPr="00F64DA8" w:rsidRDefault="006F394F" w:rsidP="006F394F">
      <w:r w:rsidRPr="00F64DA8">
        <w:t>- Александр, появились сообщения, что пенсионный возраст могут поднять ещё на пять лет. Насколько это реально?</w:t>
      </w:r>
    </w:p>
    <w:p w14:paraId="16740FE9" w14:textId="77777777" w:rsidR="006F394F" w:rsidRPr="00F64DA8" w:rsidRDefault="006F394F" w:rsidP="006F394F">
      <w:r w:rsidRPr="00F64DA8">
        <w:t>- Мнения экспертов, например, экономиста Александра Разуваева, основаны на демографии: число работающих на одного пенсионера снижается, а продолжительность жизни растёт. С точки зрения экономики, в будущем государству будет сложнее выплачивать пенсии, поэтому рассуждения о повышении возраста естественны.</w:t>
      </w:r>
    </w:p>
    <w:p w14:paraId="7D931636" w14:textId="77777777" w:rsidR="006F394F" w:rsidRPr="00F64DA8" w:rsidRDefault="006F394F" w:rsidP="006F394F">
      <w:r w:rsidRPr="00F64DA8">
        <w:t>- Значит ли это, что пенсионный возраст скоро увеличат?</w:t>
      </w:r>
    </w:p>
    <w:p w14:paraId="0EC81B25" w14:textId="77777777" w:rsidR="006F394F" w:rsidRPr="00F64DA8" w:rsidRDefault="006F394F" w:rsidP="006F394F">
      <w:r w:rsidRPr="00F64DA8">
        <w:t>- Нет, это только экспертные оценки. Никакого законопроекта или официальных заявлений властей по повышению пенсионного возраста нет. Поэтому беспокоиться о прибавке пяти лет к нынешнему возрасту сейчас не нужно.</w:t>
      </w:r>
    </w:p>
    <w:p w14:paraId="2DC601EE" w14:textId="77777777" w:rsidR="006F394F" w:rsidRPr="00F64DA8" w:rsidRDefault="006F394F" w:rsidP="006F394F">
      <w:r w:rsidRPr="00F64DA8">
        <w:t>- Какой сейчас действующий пенсионный возраст?</w:t>
      </w:r>
    </w:p>
    <w:p w14:paraId="2044D6BD" w14:textId="77777777" w:rsidR="006F394F" w:rsidRPr="00F64DA8" w:rsidRDefault="006F394F" w:rsidP="006F394F">
      <w:r w:rsidRPr="00F64DA8">
        <w:t>- По закону выходят на пенсию мужчины с 65 лет, женщины с 60 лет.</w:t>
      </w:r>
    </w:p>
    <w:p w14:paraId="0BEECAE2" w14:textId="77777777" w:rsidR="006F394F" w:rsidRPr="00F64DA8" w:rsidRDefault="006F394F" w:rsidP="006F394F">
      <w:r w:rsidRPr="00F64DA8">
        <w:t>- Есть ли особенности переходного периода?</w:t>
      </w:r>
    </w:p>
    <w:p w14:paraId="62E9F8BF" w14:textId="77777777" w:rsidR="006F394F" w:rsidRPr="00F64DA8" w:rsidRDefault="006F394F" w:rsidP="006F394F">
      <w:r w:rsidRPr="00F64DA8">
        <w:t xml:space="preserve">- Да, до 2028 года действуют особые правила: </w:t>
      </w:r>
    </w:p>
    <w:p w14:paraId="44F89D84" w14:textId="77777777" w:rsidR="006F394F" w:rsidRPr="00F64DA8" w:rsidRDefault="006F394F" w:rsidP="006F394F">
      <w:r w:rsidRPr="00F64DA8">
        <w:t>•</w:t>
      </w:r>
      <w:r w:rsidRPr="00F64DA8">
        <w:tab/>
        <w:t xml:space="preserve">В 2024 году пенсию могли получить мужчины 63 лет и женщины 58 лет; </w:t>
      </w:r>
    </w:p>
    <w:p w14:paraId="10BF9A89" w14:textId="77777777" w:rsidR="006F394F" w:rsidRPr="00F64DA8" w:rsidRDefault="006F394F" w:rsidP="006F394F">
      <w:r w:rsidRPr="00F64DA8">
        <w:t>•</w:t>
      </w:r>
      <w:r w:rsidRPr="00F64DA8">
        <w:tab/>
        <w:t xml:space="preserve">В 2026 году - мужчины 64 года, женщины 59 лет; </w:t>
      </w:r>
    </w:p>
    <w:p w14:paraId="21983B7C" w14:textId="77777777" w:rsidR="006F394F" w:rsidRPr="00F64DA8" w:rsidRDefault="006F394F" w:rsidP="006F394F">
      <w:r w:rsidRPr="00F64DA8">
        <w:t>•</w:t>
      </w:r>
      <w:r w:rsidRPr="00F64DA8">
        <w:tab/>
        <w:t xml:space="preserve">В 2028 году и позже - мужчины 65 лет, женщины 60 лет. </w:t>
      </w:r>
    </w:p>
    <w:p w14:paraId="682EC2FC" w14:textId="77777777" w:rsidR="006F394F" w:rsidRPr="00F64DA8" w:rsidRDefault="006F394F" w:rsidP="006F394F">
      <w:r w:rsidRPr="00F64DA8">
        <w:t>Важно отметить, что в 2027 годах страховую пенсию по старости назначать никому не будут, это связано с поэтапным переходом к новым возрастным ограничениям.</w:t>
      </w:r>
    </w:p>
    <w:p w14:paraId="64FB2D90" w14:textId="77777777" w:rsidR="006F394F" w:rsidRPr="00F64DA8" w:rsidRDefault="006F394F" w:rsidP="006F394F">
      <w:r w:rsidRPr="00F64DA8">
        <w:t>- Что советовать гражданам?</w:t>
      </w:r>
    </w:p>
    <w:p w14:paraId="130FDC5C" w14:textId="77777777" w:rsidR="006F394F" w:rsidRPr="00F64DA8" w:rsidRDefault="006F394F" w:rsidP="006F394F">
      <w:r w:rsidRPr="00F64DA8">
        <w:t>- Пока пенсионный возраст официально не изменён, все действующие правила остаются в силе. Людям не стоит волноваться о слухах и прогнозах: важно следить за официальными сообщениями Пенсионного фонда и законодателей.</w:t>
      </w:r>
    </w:p>
    <w:p w14:paraId="49B49493" w14:textId="68D00FD6" w:rsidR="006F394F" w:rsidRPr="00F64DA8" w:rsidRDefault="00007F83" w:rsidP="006F394F">
      <w:hyperlink r:id="rId21" w:history="1">
        <w:r w:rsidR="006F394F" w:rsidRPr="00F64DA8">
          <w:rPr>
            <w:rStyle w:val="a3"/>
          </w:rPr>
          <w:t>https://www.glavbukh.ru/news/57103-byasnyaet-ekspert-int</w:t>
        </w:r>
      </w:hyperlink>
      <w:r w:rsidR="006F394F" w:rsidRPr="00F64DA8">
        <w:t xml:space="preserve"> </w:t>
      </w:r>
    </w:p>
    <w:p w14:paraId="551A3A97" w14:textId="77777777" w:rsidR="00F020BA" w:rsidRPr="00F64DA8" w:rsidRDefault="00F020BA" w:rsidP="00F020BA">
      <w:pPr>
        <w:pStyle w:val="2"/>
      </w:pPr>
      <w:bookmarkStart w:id="72" w:name="ф5"/>
      <w:bookmarkStart w:id="73" w:name="_Toc237589466"/>
      <w:bookmarkEnd w:id="72"/>
      <w:r w:rsidRPr="00F64DA8">
        <w:lastRenderedPageBreak/>
        <w:t>Pravda.ru, 13.08.2026, В Госдуме раскрыли особенность выхода на пенсию в 2027 году: россиян ждет необычный порядок</w:t>
      </w:r>
      <w:bookmarkEnd w:id="73"/>
    </w:p>
    <w:p w14:paraId="6A468D5E" w14:textId="77777777" w:rsidR="00F020BA" w:rsidRPr="00F64DA8" w:rsidRDefault="00F020BA" w:rsidP="00D835BD">
      <w:pPr>
        <w:pStyle w:val="3"/>
      </w:pPr>
      <w:bookmarkStart w:id="74" w:name="_Hlk237551328"/>
      <w:bookmarkStart w:id="75" w:name="_Toc237589467"/>
      <w:r w:rsidRPr="00F64DA8">
        <w:t>В 2027 году в России не предусмотрен массовый выход граждан на страховую пенсию по старости из-за специфики переходного периода реформы, рассказала депутат Государственной Думы, член Комитета по труду, социальной политике и делам ветеранов Светлана Бессараб. В беседе с Pravda.Ru парламентарий разъяснила математическую логику графика повышений и успокоила россиян, опасающихся непредвиденных изменений в законодательстве</w:t>
      </w:r>
      <w:bookmarkEnd w:id="74"/>
      <w:r w:rsidRPr="00F64DA8">
        <w:t>.</w:t>
      </w:r>
      <w:bookmarkEnd w:id="75"/>
    </w:p>
    <w:p w14:paraId="2FAA392C" w14:textId="77777777" w:rsidR="00F020BA" w:rsidRPr="00F64DA8" w:rsidRDefault="00F020BA" w:rsidP="00F020BA">
      <w:r w:rsidRPr="00F64DA8">
        <w:t>Ранее издание ТАСС со ссылкой на доцента Финансового университета при правительстве РФ Игоря Балынина сообщило, что в 2027 году в стране не планируется назначение страховых пенсий по старости на общих основаниях.</w:t>
      </w:r>
    </w:p>
    <w:p w14:paraId="306027A6" w14:textId="77777777" w:rsidR="00F020BA" w:rsidRPr="00F64DA8" w:rsidRDefault="00F020BA" w:rsidP="00F020BA">
      <w:r w:rsidRPr="00F64DA8">
        <w:t>Бессараб подчеркнула, что отсутствие назначений в нечетные годы является следствием принятого шага изменения пенсионного возраста, который составлял полгода. По ее словам, график выстроен таким образом, что группы граждан получают право на выплаты в четные годы - 2024, 2026 и 2028. При этом действующая пенсионная реформа продолжает работать в штатном режиме без сбоев в финансировании.</w:t>
      </w:r>
    </w:p>
    <w:p w14:paraId="73DDDCE6" w14:textId="69ABF4F7" w:rsidR="00F020BA" w:rsidRPr="00F64DA8" w:rsidRDefault="00F64DA8" w:rsidP="00F020BA">
      <w:r w:rsidRPr="00F64DA8">
        <w:t>«</w:t>
      </w:r>
      <w:r w:rsidR="00F020BA" w:rsidRPr="00F64DA8">
        <w:t>Шаг изменения пенсионного возраста составлял полгода. Именно поэтому в 2025 и 2027 годах выход на страховую пенсию по старости не планировался: одни ушли на пенсию в 2026 году, другие уйдут в 2028-м</w:t>
      </w:r>
      <w:r w:rsidRPr="00F64DA8">
        <w:t>»</w:t>
      </w:r>
      <w:r w:rsidR="00F020BA" w:rsidRPr="00F64DA8">
        <w:t>, - пояснила она.</w:t>
      </w:r>
    </w:p>
    <w:p w14:paraId="21705C57" w14:textId="77777777" w:rsidR="00F020BA" w:rsidRPr="00F64DA8" w:rsidRDefault="00F020BA" w:rsidP="00F020BA">
      <w:r w:rsidRPr="00F64DA8">
        <w:t>Депутат отметила, что ситуация в 2027 году не затронет тех, кто имеет право на преференции. Речь идет о гражданах с длительным стажем: женщинах, отработавших 37 и более лет, и мужчинах со стажем от 42 лет. Даже в периоды отсутствия массовых назначений для них сохраняется возможность выйти на заслуженный отдых раньше установленного срока. Для тех, кто планирует завершить карьеру досрочно, существуют стандартные возрастные ограничения и льготные правила расчета трудового периода.</w:t>
      </w:r>
    </w:p>
    <w:p w14:paraId="6E9347F3" w14:textId="35B4E217" w:rsidR="00F020BA" w:rsidRPr="00F64DA8" w:rsidRDefault="00F64DA8" w:rsidP="00F020BA">
      <w:r w:rsidRPr="00F64DA8">
        <w:t>«</w:t>
      </w:r>
      <w:r w:rsidR="00F020BA" w:rsidRPr="00F64DA8">
        <w:t>Раньше был один пенсионный возраст, потом он изменился. Переходный период устроен так, что в нечетные годы общего выхода на пенсию не происходит. Это просто математическая формула: право на пенсию возникает в зависимости от года рождения, с учетом шага и баллов, которые предусмотрены переходным периодом</w:t>
      </w:r>
      <w:r w:rsidRPr="00F64DA8">
        <w:t>»</w:t>
      </w:r>
      <w:r w:rsidR="00F020BA" w:rsidRPr="00F64DA8">
        <w:t>, - добавила Бессараб.</w:t>
      </w:r>
    </w:p>
    <w:p w14:paraId="233C2705" w14:textId="77777777" w:rsidR="00F020BA" w:rsidRPr="00F64DA8" w:rsidRDefault="00F020BA" w:rsidP="00F020BA">
      <w:r w:rsidRPr="00F64DA8">
        <w:t>Парламентарий напомнила, что право на выплаты зависит не только от возраста, но и от накопленных индивидуальных коэффициентов. В 2026 году граждане могут использовать новый способ увеличить объем своих будущих начислений через добровольные взносы. Это позволяет компенсировать недостаток баллов, если данные в ИЛС оказались неполными или трудовой путь прерывался.</w:t>
      </w:r>
    </w:p>
    <w:p w14:paraId="66241E12" w14:textId="4E95047C" w:rsidR="00F020BA" w:rsidRPr="00F64DA8" w:rsidRDefault="00007F83" w:rsidP="00F020BA">
      <w:hyperlink r:id="rId22" w:history="1">
        <w:r w:rsidR="00F020BA" w:rsidRPr="00F64DA8">
          <w:rPr>
            <w:rStyle w:val="a3"/>
          </w:rPr>
          <w:t>https://www.pravda.ru/news/economics/2388513-russia-pension-reform-2027-gap/</w:t>
        </w:r>
      </w:hyperlink>
      <w:r w:rsidR="00F020BA" w:rsidRPr="00F64DA8">
        <w:t xml:space="preserve"> </w:t>
      </w:r>
    </w:p>
    <w:p w14:paraId="54FDC92F" w14:textId="77777777" w:rsidR="00172B80" w:rsidRPr="00F64DA8" w:rsidRDefault="00172B80" w:rsidP="00172B80">
      <w:pPr>
        <w:pStyle w:val="2"/>
      </w:pPr>
      <w:bookmarkStart w:id="76" w:name="_Toc237589468"/>
      <w:r w:rsidRPr="00F64DA8">
        <w:lastRenderedPageBreak/>
        <w:t>Globalmsk.ru, 13.08.2026, В СФР назвали причины внепланового увеличения пенсии</w:t>
      </w:r>
      <w:bookmarkEnd w:id="76"/>
    </w:p>
    <w:p w14:paraId="271BFBF9" w14:textId="6F1C4373" w:rsidR="00172B80" w:rsidRPr="00F64DA8" w:rsidRDefault="00172B80" w:rsidP="00D835BD">
      <w:pPr>
        <w:pStyle w:val="3"/>
      </w:pPr>
      <w:bookmarkStart w:id="77" w:name="_Toc237589469"/>
      <w:r w:rsidRPr="00F64DA8">
        <w:t>Работающим и неработающим пенсионерам выплаты индексируются ежегодно, однако можно получить еще и внеочередную прибавку. О том, как это сделать, рассказали в Социальном фонде.</w:t>
      </w:r>
      <w:bookmarkEnd w:id="77"/>
      <w:r w:rsidRPr="00F64DA8">
        <w:t xml:space="preserve"> </w:t>
      </w:r>
    </w:p>
    <w:p w14:paraId="779E4882" w14:textId="77777777" w:rsidR="00172B80" w:rsidRPr="00F64DA8" w:rsidRDefault="00172B80" w:rsidP="00172B80">
      <w:r w:rsidRPr="00F64DA8">
        <w:t>Пенсии индексируются несколько раз в год. Первая прибавка приходится на январь. В апреле предоставляются повышенные социальные начисления, а в августе дополнительные суммы перечисляются работающим пенсионерам на основе перерасчета трудовых прав. Меры распространяются сразу на миллионы граждан. Однако можно получить индивидуальные привилегии, которые также реализуются в автоматическом режиме.</w:t>
      </w:r>
    </w:p>
    <w:p w14:paraId="0E50A741" w14:textId="77777777" w:rsidR="00172B80" w:rsidRPr="00F64DA8" w:rsidRDefault="00172B80" w:rsidP="00172B80">
      <w:r w:rsidRPr="00F64DA8">
        <w:t>В Социальном фонде сообщают, что в беззаявительном порядке увеличивают страховую пенсию по старости, если наступают определенные жизненные обстоятельства. Они касаются достижения возраста 80 лет, увольнения с работы, наличия необходимого стажа трудоустройства на Крайнем Севере.</w:t>
      </w:r>
    </w:p>
    <w:p w14:paraId="472D1E30" w14:textId="77777777" w:rsidR="00172B80" w:rsidRPr="00F64DA8" w:rsidRDefault="00172B80" w:rsidP="00172B80">
      <w:r w:rsidRPr="00F64DA8">
        <w:t>Когда пенсионеру исполняется 80 лет, он получает хорошую прибавку. Ее размер соответствует одной фиксированной выплате. В текущем году показатель составляет 9585 рублей ежемесячно. Начисления увеличатся именно на такую сумму. Не нужно писать никаких заявлений: процесс пройдет в автоматическом режиме. Мера начнет действовать со следующего месяца после дня рождения.</w:t>
      </w:r>
    </w:p>
    <w:p w14:paraId="28EBEC68" w14:textId="77777777" w:rsidR="00172B80" w:rsidRPr="00F64DA8" w:rsidRDefault="00172B80" w:rsidP="00172B80">
      <w:r w:rsidRPr="00F64DA8">
        <w:t>Если пенсионер уволился с работы, ему будет произведена дополнительная ежегодная индексация. С 2016 года данная категория населения была лишена такой привилегии, она вернулась только в прошлом году. Однако права у граждан сохранились, и все пропущенные годы Социальный фонд зачтет. В результате выплаты увеличатся соразмерно этим показателям. Их начисление произойдет на следующий месяц после прекращения трудовых отношений.</w:t>
      </w:r>
    </w:p>
    <w:p w14:paraId="7DD92ADE" w14:textId="77777777" w:rsidR="00172B80" w:rsidRPr="00F64DA8" w:rsidRDefault="00172B80" w:rsidP="00172B80">
      <w:r w:rsidRPr="00F64DA8">
        <w:t>Для того чтобы получать прибавку в 50% к страховой пенсии, необходимо проработать на Крайнем Севере минимум 15 лет либо же 20 лет в приравненных районах, но увеличение составит 30%. Сумма в первом случае в текущем году равняется 4792 рублям ежемесячно, а во втором - 2875 рублям. Начисления производятся в беззаявительном порядке в момент выхода на пенсию или при выработке нужного периода.</w:t>
      </w:r>
    </w:p>
    <w:p w14:paraId="0F4E85BB" w14:textId="77777777" w:rsidR="00172B80" w:rsidRPr="00F64DA8" w:rsidRDefault="00172B80" w:rsidP="00172B80">
      <w:r w:rsidRPr="00F64DA8">
        <w:t>Перерасчеты производятся только в том случае, если Социальный фонд обладает всеми необходимыми данными. Как правило, у организации они имеются в результате получения сведений по межведомственным каналам. Если прибавка не была начислена, необходимо обратиться по телефону в клиентскую службу или лично посетить ведомство.</w:t>
      </w:r>
    </w:p>
    <w:p w14:paraId="526D0CCE" w14:textId="77777777" w:rsidR="00172B80" w:rsidRPr="00F64DA8" w:rsidRDefault="00172B80" w:rsidP="00172B80">
      <w:r w:rsidRPr="00F64DA8">
        <w:t>Большую часть сведений о пенсионере Социальный фонд получает самостоятельно. Не требуется писать дополнительных заявлений для того, чтобы получить прибавку. Однако в некоторых случаях доначисления может не произойти. Это связано с рядом факторов, такими как неучтенный стаж, изменение группы инвалидности или увеличение числа иждивенцев.</w:t>
      </w:r>
    </w:p>
    <w:p w14:paraId="3C912BAE" w14:textId="77777777" w:rsidR="00172B80" w:rsidRPr="00F64DA8" w:rsidRDefault="00172B80" w:rsidP="00172B80">
      <w:r w:rsidRPr="00F64DA8">
        <w:t xml:space="preserve">Несколько лет стажа могут затеряться, особенно если человек работал в СССР. В данном случае нужно принести трудовую книжку в Социальный фонд. Любые дополнительные </w:t>
      </w:r>
      <w:r w:rsidRPr="00F64DA8">
        <w:lastRenderedPageBreak/>
        <w:t>документы также лучше предоставить. Доначисления будут рассчитаны в заявительном порядке.</w:t>
      </w:r>
    </w:p>
    <w:p w14:paraId="28457AD1" w14:textId="77777777" w:rsidR="00172B80" w:rsidRPr="00F64DA8" w:rsidRDefault="00172B80" w:rsidP="00172B80">
      <w:r w:rsidRPr="00F64DA8">
        <w:t>При изменении группы инвалидности заявление необходимо для корректировки выплаты. Если при переосвидетельствовании человек получил право на прибавку к пенсии, Социальный фонд обязан произвести перерасчет. Как правило, это происходит в автоматическом режиме, но порой данные медико-социальной экспертизы не поступают в срок.</w:t>
      </w:r>
    </w:p>
    <w:p w14:paraId="66BA6E9E" w14:textId="2CCC667F" w:rsidR="00172B80" w:rsidRPr="00F64DA8" w:rsidRDefault="00007F83" w:rsidP="00172B80">
      <w:hyperlink r:id="rId23" w:history="1">
        <w:r w:rsidR="00172B80" w:rsidRPr="00F64DA8">
          <w:rPr>
            <w:rStyle w:val="a3"/>
          </w:rPr>
          <w:t>https://globalmsk.ru/news/id/82130</w:t>
        </w:r>
      </w:hyperlink>
      <w:r w:rsidR="00172B80" w:rsidRPr="00F64DA8">
        <w:t xml:space="preserve"> </w:t>
      </w:r>
    </w:p>
    <w:p w14:paraId="1B00555C" w14:textId="77777777" w:rsidR="007E779C" w:rsidRPr="00F64DA8" w:rsidRDefault="007E779C" w:rsidP="007E779C">
      <w:pPr>
        <w:pStyle w:val="2"/>
      </w:pPr>
      <w:bookmarkStart w:id="78" w:name="ф6"/>
      <w:bookmarkStart w:id="79" w:name="_Toc237589470"/>
      <w:bookmarkEnd w:id="78"/>
      <w:r w:rsidRPr="00F64DA8">
        <w:t>Газета.ру, 13.08.2026, Названы главные ошибки россиян за 5–10 лет до пенсии</w:t>
      </w:r>
      <w:bookmarkEnd w:id="79"/>
    </w:p>
    <w:p w14:paraId="76D75BF2" w14:textId="79723C50" w:rsidR="007E779C" w:rsidRPr="00F64DA8" w:rsidRDefault="007E779C" w:rsidP="00D835BD">
      <w:pPr>
        <w:pStyle w:val="3"/>
      </w:pPr>
      <w:bookmarkStart w:id="80" w:name="_Toc237589471"/>
      <w:r w:rsidRPr="00F64DA8">
        <w:t xml:space="preserve">Главная ошибка россиян за 5–10 лет до выхода на пенсию — рассчитывать только на государственные выплаты. При зарплате 100 тыс. рублей пенсия может составить около 27 тыс. рублей, поэтому без собственных накоплений доход человека резко сократится. Об этом </w:t>
      </w:r>
      <w:r w:rsidR="00F64DA8" w:rsidRPr="00F64DA8">
        <w:t>«</w:t>
      </w:r>
      <w:r w:rsidRPr="00F64DA8">
        <w:t>Газете.Ru</w:t>
      </w:r>
      <w:r w:rsidR="00F64DA8" w:rsidRPr="00F64DA8">
        <w:t>»</w:t>
      </w:r>
      <w:r w:rsidRPr="00F64DA8">
        <w:t xml:space="preserve"> заявила генеральный директор НПФ </w:t>
      </w:r>
      <w:r w:rsidR="00F64DA8" w:rsidRPr="00F64DA8">
        <w:t>«</w:t>
      </w:r>
      <w:r w:rsidRPr="00F64DA8">
        <w:t>Ингосстрах</w:t>
      </w:r>
      <w:r w:rsidR="00F64DA8" w:rsidRPr="00F64DA8">
        <w:t>»</w:t>
      </w:r>
      <w:r w:rsidRPr="00F64DA8">
        <w:t xml:space="preserve"> Оксана Иванова.</w:t>
      </w:r>
      <w:bookmarkEnd w:id="80"/>
    </w:p>
    <w:p w14:paraId="3EEF5597" w14:textId="66C90641" w:rsidR="007E779C" w:rsidRPr="00F64DA8" w:rsidRDefault="00F64DA8" w:rsidP="007E779C">
      <w:r w:rsidRPr="00F64DA8">
        <w:t>«</w:t>
      </w:r>
      <w:r w:rsidR="007E779C" w:rsidRPr="00F64DA8">
        <w:t xml:space="preserve">Еще одна ошибка — неофициальная занятость в предпенсионном возрасте. Из-за нее человек теряет пенсионные баллы, а при недостаточном стаже может остаться без страховой пенсии и получить социальную на пять лет позже. За 5–10 лет до пенсии нужно заказать на </w:t>
      </w:r>
      <w:r w:rsidRPr="00F64DA8">
        <w:t>«</w:t>
      </w:r>
      <w:r w:rsidR="007E779C" w:rsidRPr="00F64DA8">
        <w:t>Госуслугах</w:t>
      </w:r>
      <w:r w:rsidRPr="00F64DA8">
        <w:t>»</w:t>
      </w:r>
      <w:r w:rsidR="007E779C" w:rsidRPr="00F64DA8">
        <w:t xml:space="preserve"> выписку из индивидуального лицевого счета и сверить ее с трудовой книжкой. Проверить нужно ФИО, дату рождения, периоды работы до 2002 года, службу в армии, уход за детьми или пожилыми людьми, а также суммы страховых взносов. Если работодатель не перечислял их или в документах обнаружилась ошибка, исправлением лучше заняться заранее</w:t>
      </w:r>
      <w:r w:rsidRPr="00F64DA8">
        <w:t>»</w:t>
      </w:r>
      <w:r w:rsidR="007E779C" w:rsidRPr="00F64DA8">
        <w:t>, — отметила Иванова.</w:t>
      </w:r>
    </w:p>
    <w:p w14:paraId="7EB3534D" w14:textId="77777777" w:rsidR="007E779C" w:rsidRPr="00F64DA8" w:rsidRDefault="007E779C" w:rsidP="007E779C">
      <w:r w:rsidRPr="00F64DA8">
        <w:t>Она рекомендовала погасить ипотеку и потребительские кредиты до завершения трудовой деятельности. Иванова также назвала опасными две противоположные стратегии — хранить все деньги наличными, позволяя инфляции обесценивать их, либо вкладывать значительную часть накоплений в рискованные активы, которые могут не успеть восстановиться после падения.</w:t>
      </w:r>
    </w:p>
    <w:p w14:paraId="408F9BD2" w14:textId="13D3E1E0" w:rsidR="007E779C" w:rsidRPr="00F64DA8" w:rsidRDefault="00F64DA8" w:rsidP="007E779C">
      <w:r w:rsidRPr="00F64DA8">
        <w:t>«</w:t>
      </w:r>
      <w:r w:rsidR="007E779C" w:rsidRPr="00F64DA8">
        <w:t>Последние годы перед пенсией — не время для пассивного ожидания. Государственная пенсия — только база. Все остальное вы создаете сами</w:t>
      </w:r>
      <w:r w:rsidRPr="00F64DA8">
        <w:t>»</w:t>
      </w:r>
      <w:r w:rsidR="007E779C" w:rsidRPr="00F64DA8">
        <w:t>, — подчеркнула эксперт.</w:t>
      </w:r>
    </w:p>
    <w:p w14:paraId="6059A207" w14:textId="77777777" w:rsidR="007E779C" w:rsidRPr="00F64DA8" w:rsidRDefault="007E779C" w:rsidP="007E779C">
      <w:r w:rsidRPr="00F64DA8">
        <w:t>По ее словам, за оставшиеся 5–10 лет можно сформировать дополнительный капитал, в том числе с помощью программы долгосрочных сбережений. Например, если 50-летний россиянин с зарплатой 80 тыс. рублей будет вносить по 3 тыс. рублей в месяц, то с учетом государственного софинансирования и инвестиционного дохода к 60 годам на счете, по оценке Ивановой, может накопиться 1,2–1,5 млн рублей. Это позволит в течение 15 лет получать дополнительно около 8–10 тыс. рублей в месяц, заключила эксперт.</w:t>
      </w:r>
    </w:p>
    <w:p w14:paraId="69A9BF1B" w14:textId="77777777" w:rsidR="007E779C" w:rsidRPr="00F64DA8" w:rsidRDefault="007E779C" w:rsidP="007E779C">
      <w:r w:rsidRPr="00F64DA8">
        <w:t>Ранее россиянам напомнили о перерасчете страховых пенсий.</w:t>
      </w:r>
    </w:p>
    <w:p w14:paraId="18DAE325" w14:textId="4DCCD6C5" w:rsidR="007E779C" w:rsidRPr="00F64DA8" w:rsidRDefault="00007F83" w:rsidP="007E779C">
      <w:hyperlink r:id="rId24" w:history="1">
        <w:r w:rsidR="007E779C" w:rsidRPr="00F64DA8">
          <w:rPr>
            <w:rStyle w:val="a3"/>
          </w:rPr>
          <w:t>https://www.gazeta.ru/business/news/2026/08/12/29090155.shtml</w:t>
        </w:r>
      </w:hyperlink>
      <w:r w:rsidR="007E779C" w:rsidRPr="00F64DA8">
        <w:t xml:space="preserve"> </w:t>
      </w:r>
    </w:p>
    <w:p w14:paraId="0A2231EF" w14:textId="77777777" w:rsidR="00997042" w:rsidRPr="00F64DA8" w:rsidRDefault="00997042" w:rsidP="00997042">
      <w:pPr>
        <w:pStyle w:val="2"/>
      </w:pPr>
      <w:bookmarkStart w:id="81" w:name="_Toc237589472"/>
      <w:r w:rsidRPr="00F64DA8">
        <w:lastRenderedPageBreak/>
        <w:t>Вечерняя Москва, 13.08.2026, Уже в 50 лет: кто может досрочно выйти на пенсию и как это сделать</w:t>
      </w:r>
      <w:bookmarkEnd w:id="81"/>
    </w:p>
    <w:p w14:paraId="5CE24190" w14:textId="03D5BC8C" w:rsidR="00997042" w:rsidRPr="00F64DA8" w:rsidRDefault="00997042" w:rsidP="00D835BD">
      <w:pPr>
        <w:pStyle w:val="3"/>
      </w:pPr>
      <w:bookmarkStart w:id="82" w:name="_Toc237589473"/>
      <w:r w:rsidRPr="00F64DA8">
        <w:t xml:space="preserve">В 2026 году страховую пенсию по старости на общих основаниях назначают по достижении женщинами возраста 59 лет и мужчинами — 64 лет при наличии не менее 15 лет страхового стажа и не менее 30 баллов индивидуального пенсионного коэффициента (ИПК). Однако некоторые россияне могут уйти на пенсию раньше положенного возраста. Кто может выйти досрочно на пенсию и как это сделать, разбиралась </w:t>
      </w:r>
      <w:r w:rsidR="00F64DA8" w:rsidRPr="00F64DA8">
        <w:t>«</w:t>
      </w:r>
      <w:r w:rsidRPr="00F64DA8">
        <w:t>Вечерняя Москва</w:t>
      </w:r>
      <w:r w:rsidR="00F64DA8" w:rsidRPr="00F64DA8">
        <w:t>»</w:t>
      </w:r>
      <w:r w:rsidRPr="00F64DA8">
        <w:t>.</w:t>
      </w:r>
      <w:bookmarkEnd w:id="82"/>
    </w:p>
    <w:p w14:paraId="6EFA23CD" w14:textId="77777777" w:rsidR="00997042" w:rsidRPr="00F64DA8" w:rsidRDefault="00997042" w:rsidP="00997042">
      <w:r w:rsidRPr="00F64DA8">
        <w:t>Кому доступен досрочный выход на пенсию</w:t>
      </w:r>
    </w:p>
    <w:p w14:paraId="0D3C5E4C" w14:textId="77777777" w:rsidR="00997042" w:rsidRPr="00F64DA8" w:rsidRDefault="00997042" w:rsidP="00997042">
      <w:r w:rsidRPr="00F64DA8">
        <w:t>Право на досрочную пенсию имеют:</w:t>
      </w:r>
    </w:p>
    <w:p w14:paraId="5FFA2F99" w14:textId="77777777" w:rsidR="00997042" w:rsidRPr="00F64DA8" w:rsidRDefault="00997042" w:rsidP="00997042">
      <w:r w:rsidRPr="00F64DA8">
        <w:t>люди с длительным трудовым стажем;</w:t>
      </w:r>
    </w:p>
    <w:p w14:paraId="1C00DDF2" w14:textId="77777777" w:rsidR="00997042" w:rsidRPr="00F64DA8" w:rsidRDefault="00997042" w:rsidP="00997042">
      <w:r w:rsidRPr="00F64DA8">
        <w:t>медицинские работники, педагоги и артисты;</w:t>
      </w:r>
    </w:p>
    <w:p w14:paraId="684F4CD3" w14:textId="77777777" w:rsidR="00997042" w:rsidRPr="00F64DA8" w:rsidRDefault="00997042" w:rsidP="00997042">
      <w:r w:rsidRPr="00F64DA8">
        <w:t>люди, работающие в сложных климатических условиях;</w:t>
      </w:r>
    </w:p>
    <w:p w14:paraId="45433888" w14:textId="77777777" w:rsidR="00997042" w:rsidRPr="00F64DA8" w:rsidRDefault="00997042" w:rsidP="00997042">
      <w:r w:rsidRPr="00F64DA8">
        <w:t>работники предприятий с вредными и опасными условиями труда.</w:t>
      </w:r>
    </w:p>
    <w:p w14:paraId="3EDC993D" w14:textId="77777777" w:rsidR="00997042" w:rsidRPr="00F64DA8" w:rsidRDefault="00997042" w:rsidP="00997042">
      <w:r w:rsidRPr="00F64DA8">
        <w:t>Также выйти на пенсию раньше положенного возраста могут некоторые социальные категории граждан:</w:t>
      </w:r>
    </w:p>
    <w:p w14:paraId="2FEF9F37" w14:textId="77777777" w:rsidR="00997042" w:rsidRPr="00F64DA8" w:rsidRDefault="00997042" w:rsidP="00997042">
      <w:r w:rsidRPr="00F64DA8">
        <w:t>многодетные матери (при рождении троих детей — с 57 лет; четверых детей — с 56 лет; пятерых и более детей — с 50 лет);</w:t>
      </w:r>
    </w:p>
    <w:p w14:paraId="16BBC398" w14:textId="77777777" w:rsidR="00997042" w:rsidRPr="00F64DA8" w:rsidRDefault="00997042" w:rsidP="00997042">
      <w:r w:rsidRPr="00F64DA8">
        <w:t>родители ребенка-инвалида;</w:t>
      </w:r>
    </w:p>
    <w:p w14:paraId="3C4B640D" w14:textId="77777777" w:rsidR="00997042" w:rsidRPr="00F64DA8" w:rsidRDefault="00997042" w:rsidP="00997042">
      <w:r w:rsidRPr="00F64DA8">
        <w:t>опекуны ребенка-инвалида;</w:t>
      </w:r>
    </w:p>
    <w:p w14:paraId="334A2BA7" w14:textId="77777777" w:rsidR="00997042" w:rsidRPr="00F64DA8" w:rsidRDefault="00997042" w:rsidP="00997042">
      <w:r w:rsidRPr="00F64DA8">
        <w:t>инвалиды.</w:t>
      </w:r>
    </w:p>
    <w:p w14:paraId="3F7972D8" w14:textId="77777777" w:rsidR="00997042" w:rsidRPr="00F64DA8" w:rsidRDefault="00997042" w:rsidP="00997042">
      <w:r w:rsidRPr="00F64DA8">
        <w:t>Важно учитывать, что:</w:t>
      </w:r>
    </w:p>
    <w:p w14:paraId="3137A5C1" w14:textId="77777777" w:rsidR="00997042" w:rsidRPr="00F64DA8" w:rsidRDefault="00997042" w:rsidP="00997042">
      <w:r w:rsidRPr="00F64DA8">
        <w:t>Многодетным матерям необходимо иметь страховой стаж не менее 15 лет и заработать 30 баллов ИПК. Также они должны воспитать каждого ребенка минимум до достижения им возраста восьми лет. Мать, лишенная родительских прав, не сможет оформить пенсию. Льгота также распространяется на усыновленных детей при условии, что усыновление произошло до восьмилетнего возраста ребенка.</w:t>
      </w:r>
    </w:p>
    <w:p w14:paraId="3EDEBC6C" w14:textId="77777777" w:rsidR="00997042" w:rsidRPr="00F64DA8" w:rsidRDefault="00997042" w:rsidP="00997042">
      <w:r w:rsidRPr="00F64DA8">
        <w:t>Один из родителей, воспитавший ребенка-инвалида или инвалида с детства до восьми лет, может выйти на пенсию досрочно: мужчина с 55 лет, отработавший 20 лет, или женщина с 50 лет, имеющая страховой стаж не менее 15 лет. Возраст, с которого ребенок был признан инвалидом, и продолжительность его нахождения на инвалидности, не имеют значения.</w:t>
      </w:r>
    </w:p>
    <w:p w14:paraId="01EF56E0" w14:textId="77777777" w:rsidR="00997042" w:rsidRPr="00F64DA8" w:rsidRDefault="00997042" w:rsidP="00997042">
      <w:r w:rsidRPr="00F64DA8">
        <w:t>Пенсионный возраст опекунов инвалидов с детства снижается на один год за каждые полтора года опеки (но не более чем на пять лет). Опекунам также нужно накопить выработанный стаж: 20 лет для мужчины и 15 лет — для женщины.</w:t>
      </w:r>
    </w:p>
    <w:p w14:paraId="55E48878" w14:textId="77777777" w:rsidR="00997042" w:rsidRPr="00F64DA8" w:rsidRDefault="00997042" w:rsidP="00997042">
      <w:r w:rsidRPr="00F64DA8">
        <w:t>Получившие инвалидность из-за военной травмы мужчины уходят на пенсию в 55 лет (при наличии стажа в 25 лет), женщины — в 50 лет (при наличии стажа в 20 лет).</w:t>
      </w:r>
    </w:p>
    <w:p w14:paraId="3B544D2C" w14:textId="77777777" w:rsidR="00997042" w:rsidRPr="00F64DA8" w:rsidRDefault="00997042" w:rsidP="00997042">
      <w:r w:rsidRPr="00F64DA8">
        <w:t>Инвалиды по зрению I группы становятся пенсионерами в 50 лет мужчины и 40 лет женщины при стаже в 15 и 10 лет соответственно.</w:t>
      </w:r>
    </w:p>
    <w:p w14:paraId="2C2158D8" w14:textId="77777777" w:rsidR="00997042" w:rsidRPr="00F64DA8" w:rsidRDefault="00997042" w:rsidP="00997042">
      <w:r w:rsidRPr="00F64DA8">
        <w:lastRenderedPageBreak/>
        <w:t>Лилипуты (гипофизарный нанизм) и диспропорциональные карлики имеют право на досрочную пенсию с 45 лет мужчины и с 40 лет женщины, отработав 20 и 15 лет.</w:t>
      </w:r>
    </w:p>
    <w:p w14:paraId="165A115E" w14:textId="77777777" w:rsidR="00997042" w:rsidRPr="00F64DA8" w:rsidRDefault="00997042" w:rsidP="00997042">
      <w:r w:rsidRPr="00F64DA8">
        <w:t>Как досрочно выйти на пенсию</w:t>
      </w:r>
    </w:p>
    <w:p w14:paraId="1858EDC9" w14:textId="77777777" w:rsidR="00997042" w:rsidRPr="00F64DA8" w:rsidRDefault="00997042" w:rsidP="00997042">
      <w:r w:rsidRPr="00F64DA8">
        <w:t>По словам финансового аналитика, кандидата экономических наук Михаила Беляева, для выхода на пенсию (не только досрочную, но и по старости) в первую очередь необходимо написать заявление. Автоматически ее не начисляют.</w:t>
      </w:r>
    </w:p>
    <w:p w14:paraId="26A6F90F" w14:textId="77777777" w:rsidR="00997042" w:rsidRPr="00F64DA8" w:rsidRDefault="00997042" w:rsidP="00997042">
      <w:r w:rsidRPr="00F64DA8">
        <w:t>— Не нужно думать, что пенсия назначается автоматически. Чтобы выйти на заслуженный отдых, необходимо подать заявление на своей работе о том, что покидаете ее и переходите на пенсию. Тогда и запускается весь механизм пенсионного оформления, — рассказал эксперт.</w:t>
      </w:r>
    </w:p>
    <w:p w14:paraId="6EAD8166" w14:textId="77777777" w:rsidR="00997042" w:rsidRPr="00F64DA8" w:rsidRDefault="00997042" w:rsidP="00997042">
      <w:r w:rsidRPr="00F64DA8">
        <w:t>Для досрочного выхода на пенсию необходимо заявление, а также ряд дополнительных документов:</w:t>
      </w:r>
    </w:p>
    <w:p w14:paraId="114A14CD" w14:textId="77777777" w:rsidR="00997042" w:rsidRPr="00F64DA8" w:rsidRDefault="00997042" w:rsidP="00997042">
      <w:r w:rsidRPr="00F64DA8">
        <w:t>паспорт, СНИЛС, трудовая книжка или сведения из нее в электронном формате;</w:t>
      </w:r>
    </w:p>
    <w:p w14:paraId="620CC1EE" w14:textId="77777777" w:rsidR="00997042" w:rsidRPr="00F64DA8" w:rsidRDefault="00997042" w:rsidP="00997042">
      <w:r w:rsidRPr="00F64DA8">
        <w:t>документы, подтверждающие трудовую деятельность, если по каким-либо причинам стаж не был учтен в системе Социального фонда России;</w:t>
      </w:r>
    </w:p>
    <w:p w14:paraId="1E78AFEA" w14:textId="77777777" w:rsidR="00997042" w:rsidRPr="00F64DA8" w:rsidRDefault="00997042" w:rsidP="00997042">
      <w:r w:rsidRPr="00F64DA8">
        <w:t>иные документы в зависимости от рода деятельности, занимаемой должности и основания назначения досрочной пенсии (например свидетельство о рождении детей для многодетных матерей, справки о характере работы или установлении инвалидности).</w:t>
      </w:r>
    </w:p>
    <w:p w14:paraId="17015F6E" w14:textId="2490E872" w:rsidR="00997042" w:rsidRPr="00F64DA8" w:rsidRDefault="00997042" w:rsidP="00997042">
      <w:r w:rsidRPr="00F64DA8">
        <w:t xml:space="preserve">— С этими документами необходимо обратиться в отделение Социального фонда. Не исключено, что могут понадобиться какие-то дополнительные справки либо же сотрудники запросят их сами, — предупредил собеседник </w:t>
      </w:r>
      <w:r w:rsidR="00F64DA8" w:rsidRPr="00F64DA8">
        <w:t>«</w:t>
      </w:r>
      <w:r w:rsidRPr="00F64DA8">
        <w:t>ВМ</w:t>
      </w:r>
      <w:r w:rsidR="00F64DA8" w:rsidRPr="00F64DA8">
        <w:t>»</w:t>
      </w:r>
      <w:r w:rsidRPr="00F64DA8">
        <w:t>.</w:t>
      </w:r>
    </w:p>
    <w:p w14:paraId="2AB6B403" w14:textId="77777777" w:rsidR="00997042" w:rsidRPr="00F64DA8" w:rsidRDefault="00997042" w:rsidP="00997042">
      <w:r w:rsidRPr="00F64DA8">
        <w:t>Он также напомнил: законодательством предусмотрено, что человек может продолжать работать, даже достигнув пенсионного возраста, и за каждый переработанный сверх него год при отсутствии оформления выхода на пенсию действует специальный коэффициент, который увеличивает сумму будущих начислений.</w:t>
      </w:r>
    </w:p>
    <w:p w14:paraId="3E24A1A5" w14:textId="0AF95FDB" w:rsidR="00997042" w:rsidRPr="00F64DA8" w:rsidRDefault="00997042" w:rsidP="00997042">
      <w:r w:rsidRPr="00F64DA8">
        <w:t xml:space="preserve">В некоторых случаях пенсионер может перестать получать социальную пенсию. С чем это связано и куда обращаться, чтобы возобновить выплаты, выясняла </w:t>
      </w:r>
      <w:r w:rsidR="00F64DA8" w:rsidRPr="00F64DA8">
        <w:t>«</w:t>
      </w:r>
      <w:r w:rsidRPr="00F64DA8">
        <w:t>Вечерняя Москва</w:t>
      </w:r>
      <w:r w:rsidR="00F64DA8" w:rsidRPr="00F64DA8">
        <w:t>»</w:t>
      </w:r>
      <w:r w:rsidRPr="00F64DA8">
        <w:t>.</w:t>
      </w:r>
    </w:p>
    <w:p w14:paraId="16258E3F" w14:textId="46D0330C" w:rsidR="00997042" w:rsidRPr="00F64DA8" w:rsidRDefault="00007F83" w:rsidP="00997042">
      <w:hyperlink r:id="rId25" w:history="1">
        <w:r w:rsidR="00997042" w:rsidRPr="00F64DA8">
          <w:rPr>
            <w:rStyle w:val="a3"/>
          </w:rPr>
          <w:t>https://vm.ru/society/1350086-uzhe-v-50-let-kto-mozhet-dosrochno-vyjti-na-pensiyu-i-kak-eto-sdelat</w:t>
        </w:r>
      </w:hyperlink>
      <w:r w:rsidR="00997042" w:rsidRPr="00F64DA8">
        <w:t xml:space="preserve"> </w:t>
      </w:r>
    </w:p>
    <w:p w14:paraId="53F44989" w14:textId="77777777" w:rsidR="008C58BE" w:rsidRPr="00F64DA8" w:rsidRDefault="008C58BE" w:rsidP="008C58BE">
      <w:pPr>
        <w:pStyle w:val="2"/>
      </w:pPr>
      <w:bookmarkStart w:id="83" w:name="ф7"/>
      <w:bookmarkStart w:id="84" w:name="_Toc237517688"/>
      <w:bookmarkStart w:id="85" w:name="_Hlk237518609"/>
      <w:bookmarkStart w:id="86" w:name="_Toc237589474"/>
      <w:bookmarkEnd w:id="83"/>
      <w:r w:rsidRPr="00F64DA8">
        <w:t xml:space="preserve">Банки.ру, 13.08.2026, </w:t>
      </w:r>
      <w:r w:rsidRPr="00F64DA8">
        <w:rPr>
          <w:rFonts w:eastAsia="Verdana"/>
        </w:rPr>
        <w:t>Что такое накопительная пенсия</w:t>
      </w:r>
      <w:bookmarkEnd w:id="84"/>
      <w:bookmarkEnd w:id="86"/>
    </w:p>
    <w:p w14:paraId="5DB5DCB7" w14:textId="77777777" w:rsidR="008C58BE" w:rsidRPr="00F64DA8" w:rsidRDefault="008C58BE" w:rsidP="00D835BD">
      <w:pPr>
        <w:pStyle w:val="3"/>
      </w:pPr>
      <w:bookmarkStart w:id="87" w:name="_Toc237589475"/>
      <w:r w:rsidRPr="00F64DA8">
        <w:t>Уже больше 10 лет в России действует мораторий на накопительные пенсии, однако на деле он касается только обязательных отчислений. Формировать накопления за счет добровольных взносов и, конечно, получать накопленное по-прежнему можно - главное соблюдать все условия, предписанные законами. В этом материале разбираемся, кто может оформить накопительную пенсию в 2026 году и как это правильно сделать.</w:t>
      </w:r>
      <w:bookmarkEnd w:id="87"/>
    </w:p>
    <w:p w14:paraId="24E1516B" w14:textId="5A323F2F" w:rsidR="008C58BE" w:rsidRPr="00F64DA8" w:rsidRDefault="008C58BE" w:rsidP="008C58BE">
      <w:pPr>
        <w:rPr>
          <w:bCs/>
        </w:rPr>
      </w:pPr>
      <w:r w:rsidRPr="00F64DA8">
        <w:rPr>
          <w:bCs/>
        </w:rPr>
        <w:t xml:space="preserve">Чтобы разобраться, что такое накопительная пенсия, потребуется небольшой экскурс в пенсионную систему России. По общему правилу каждый работодатель ежемесячно обязан не только платить зарплату сотрудникам, но и делать страховые взносы. Законом </w:t>
      </w:r>
      <w:r w:rsidRPr="00F64DA8">
        <w:rPr>
          <w:bCs/>
        </w:rPr>
        <w:lastRenderedPageBreak/>
        <w:t xml:space="preserve">установлено, что взносы на обязательное пенсионное страхование составляют 22% от начисленной заработной платы работника. Эти деньги не вычитают из заработной платы - их работодатель платит </w:t>
      </w:r>
      <w:r w:rsidR="00F64DA8" w:rsidRPr="00F64DA8">
        <w:rPr>
          <w:bCs/>
        </w:rPr>
        <w:t>«</w:t>
      </w:r>
      <w:r w:rsidRPr="00F64DA8">
        <w:rPr>
          <w:bCs/>
        </w:rPr>
        <w:t>сверху</w:t>
      </w:r>
      <w:r w:rsidR="00F64DA8" w:rsidRPr="00F64DA8">
        <w:rPr>
          <w:bCs/>
        </w:rPr>
        <w:t>»</w:t>
      </w:r>
      <w:r w:rsidRPr="00F64DA8">
        <w:rPr>
          <w:bCs/>
        </w:rPr>
        <w:t>. С 2002 года по 2013 эти 22% делились на две части:</w:t>
      </w:r>
    </w:p>
    <w:p w14:paraId="72FD2FCA" w14:textId="77777777" w:rsidR="008C58BE" w:rsidRPr="00F64DA8" w:rsidRDefault="008C58BE" w:rsidP="008C58BE">
      <w:pPr>
        <w:numPr>
          <w:ilvl w:val="0"/>
          <w:numId w:val="31"/>
        </w:numPr>
        <w:rPr>
          <w:bCs/>
        </w:rPr>
      </w:pPr>
      <w:r w:rsidRPr="00F64DA8">
        <w:rPr>
          <w:bCs/>
        </w:rPr>
        <w:t xml:space="preserve"> 16% - в государственный пенсионный фонд на страховую часть пенсии;</w:t>
      </w:r>
    </w:p>
    <w:p w14:paraId="761F41E1" w14:textId="77777777" w:rsidR="008C58BE" w:rsidRPr="00F64DA8" w:rsidRDefault="008C58BE" w:rsidP="008C58BE">
      <w:pPr>
        <w:numPr>
          <w:ilvl w:val="0"/>
          <w:numId w:val="31"/>
        </w:numPr>
        <w:rPr>
          <w:bCs/>
        </w:rPr>
      </w:pPr>
      <w:r w:rsidRPr="00F64DA8">
        <w:rPr>
          <w:bCs/>
        </w:rPr>
        <w:t xml:space="preserve"> 6% - в государственный или негосударственный пенсионный фонд по выбору работника на накопительную часть.</w:t>
      </w:r>
    </w:p>
    <w:p w14:paraId="282F4B5A" w14:textId="77777777" w:rsidR="008C58BE" w:rsidRPr="00F64DA8" w:rsidRDefault="008C58BE" w:rsidP="008C58BE">
      <w:pPr>
        <w:rPr>
          <w:bCs/>
        </w:rPr>
      </w:pPr>
      <w:r w:rsidRPr="00F64DA8">
        <w:rPr>
          <w:bCs/>
        </w:rPr>
        <w:t>Первую часть пенсионный фонд фиксировал и перераспределял деньги на выплаты действующим пенсионерам. Грубо говоря, логика такая: взносы работающих людей идут тем, кто на пенсии сейчас, а взамен государство берет на себя обязательство платить вам определенную сумму, когда вы достигните пенсионного возраста - из средств отчислений следующего поколения.</w:t>
      </w:r>
    </w:p>
    <w:p w14:paraId="396A83DA" w14:textId="77777777" w:rsidR="008C58BE" w:rsidRPr="00F64DA8" w:rsidRDefault="008C58BE" w:rsidP="008C58BE">
      <w:pPr>
        <w:rPr>
          <w:bCs/>
        </w:rPr>
      </w:pPr>
      <w:r w:rsidRPr="00F64DA8">
        <w:rPr>
          <w:bCs/>
        </w:rPr>
        <w:t>Вторая - накопительная - часть оставалась на персональном пенсионном счете конкретного человека. Проще говоря, это уже не просто обязательство, а реальные деньги - как если бы вы положили их на срочный вклад в банке: потратить их раньше времени нельзя, но принадлежат они лично вам. Однако со временем любые деньги обесцениваются за счет инфляции и если бы они просто так лежали на счетах мертвым грузом, то это было бы очень невыгодно. Поэтому пенсионные накопления инвестируются, а доход от инвестиций зачисляется на тот же пенсионный счет. Снова можно провести параллель с банковскими вкладами - вы размещаете на специальном счете деньги, а через установленный срок забираете их с процентами. С той лишь разницей, что по вкладу доход гарантирован, а при инвестировании - нет. Оформить выгодный вклад с бонусом к ставке и получить предсказуемый доход вы можете на Банки.ру.</w:t>
      </w:r>
    </w:p>
    <w:p w14:paraId="465118F6" w14:textId="77777777" w:rsidR="008C58BE" w:rsidRPr="00F64DA8" w:rsidRDefault="008C58BE" w:rsidP="008C58BE">
      <w:pPr>
        <w:rPr>
          <w:bCs/>
        </w:rPr>
      </w:pPr>
      <w:r w:rsidRPr="00F64DA8">
        <w:rPr>
          <w:bCs/>
        </w:rPr>
        <w:t>Такие правила действовали с 2002 по 2013 год. В 2014 году власти ввели мораторий на накопительную часть, который действует до сих пор - сейчас работодатели не делят отчисления на части, а все 22% переводят в пенсионный фонд, который перераспределял их между действующими пенсионерами. Однако на то, что уже было начислено, мораторий никак не повлиял - пенсионные фонды продолжают эти деньги инвестировать и начислять проценты, а по достижению пенсионного возраста их все так же можно получить. Более того, можно даже продолжать формировать свои накопления, правда уже из других средств. Например, на эти цели можно направить материнский капитал.</w:t>
      </w:r>
    </w:p>
    <w:p w14:paraId="30377C3F" w14:textId="77777777" w:rsidR="008C58BE" w:rsidRPr="00F64DA8" w:rsidRDefault="008C58BE" w:rsidP="008C58BE">
      <w:pPr>
        <w:rPr>
          <w:bCs/>
        </w:rPr>
      </w:pPr>
      <w:r w:rsidRPr="00F64DA8">
        <w:rPr>
          <w:bCs/>
        </w:rPr>
        <w:t>Отличия накопительной пенсии от страховой</w:t>
      </w:r>
    </w:p>
    <w:p w14:paraId="5BA63F6C" w14:textId="77777777" w:rsidR="008C58BE" w:rsidRPr="00F64DA8" w:rsidRDefault="008C58BE" w:rsidP="008C58BE">
      <w:pPr>
        <w:rPr>
          <w:bCs/>
        </w:rPr>
      </w:pPr>
      <w:r w:rsidRPr="00F64DA8">
        <w:rPr>
          <w:bCs/>
        </w:rPr>
        <w:t>Основным отличием накопительной части пенсии от страховой можно назвать большую свободу распоряжения деньгами. Во-первых, вы можете перевести накопления в пенсионный фонд по своему усмотрению - это позволяет косвенно влиять на инвестиционный доход. Во-вторых, накопительную часть пенсии можно получить несколькими способами (о них расскажем далее в статье), более того - эти деньги могут получить наследники.</w:t>
      </w:r>
    </w:p>
    <w:p w14:paraId="13DBF777" w14:textId="77777777" w:rsidR="008C58BE" w:rsidRPr="00F64DA8" w:rsidRDefault="008C58BE" w:rsidP="008C58BE">
      <w:pPr>
        <w:rPr>
          <w:bCs/>
        </w:rPr>
      </w:pPr>
      <w:r w:rsidRPr="00F64DA8">
        <w:rPr>
          <w:bCs/>
        </w:rPr>
        <w:t>Кроме того, получить пенсионные накопления можно раньше, чем вы выйдете на пенсию. В России сейчас поэтапно повышается пенсионный возраст, к 2028 году переходный период завершится и мужчины будут выходить на пенсию в 65 лет, а женщины - в 60. Пока же, в 2026 году страховая пенсия по возрасту назначается женщинам в 59 лет, мужчинам - в 64 года. А накопительную пенсию можно получить по старым правилам: с 55 лет для женщин, с 60 - для мужчин.</w:t>
      </w:r>
    </w:p>
    <w:tbl>
      <w:tblPr>
        <w:tblW w:w="0" w:type="auto"/>
        <w:tblLook w:val="04A0" w:firstRow="1" w:lastRow="0" w:firstColumn="1" w:lastColumn="0" w:noHBand="0" w:noVBand="1"/>
      </w:tblPr>
      <w:tblGrid>
        <w:gridCol w:w="3905"/>
        <w:gridCol w:w="2756"/>
        <w:gridCol w:w="2410"/>
      </w:tblGrid>
      <w:tr w:rsidR="008C58BE" w:rsidRPr="00F64DA8" w14:paraId="163E6F2C" w14:textId="77777777" w:rsidTr="00694403">
        <w:tc>
          <w:tcPr>
            <w:tcW w:w="0" w:type="auto"/>
          </w:tcPr>
          <w:p w14:paraId="78B152EA" w14:textId="77777777" w:rsidR="008C58BE" w:rsidRPr="00F64DA8" w:rsidRDefault="008C58BE" w:rsidP="008C58BE">
            <w:pPr>
              <w:rPr>
                <w:bCs/>
              </w:rPr>
            </w:pPr>
            <w:r w:rsidRPr="00F64DA8">
              <w:rPr>
                <w:bCs/>
              </w:rPr>
              <w:lastRenderedPageBreak/>
              <w:t xml:space="preserve"> </w:t>
            </w:r>
          </w:p>
        </w:tc>
        <w:tc>
          <w:tcPr>
            <w:tcW w:w="0" w:type="auto"/>
          </w:tcPr>
          <w:p w14:paraId="45C6CE2C" w14:textId="77777777" w:rsidR="008C58BE" w:rsidRPr="00F64DA8" w:rsidRDefault="008C58BE" w:rsidP="008C58BE">
            <w:pPr>
              <w:rPr>
                <w:bCs/>
              </w:rPr>
            </w:pPr>
            <w:r w:rsidRPr="00F64DA8">
              <w:rPr>
                <w:bCs/>
              </w:rPr>
              <w:t xml:space="preserve"> Страховая пенсия по старости</w:t>
            </w:r>
          </w:p>
        </w:tc>
        <w:tc>
          <w:tcPr>
            <w:tcW w:w="0" w:type="auto"/>
          </w:tcPr>
          <w:p w14:paraId="76E04EDD" w14:textId="77777777" w:rsidR="008C58BE" w:rsidRPr="00F64DA8" w:rsidRDefault="008C58BE" w:rsidP="008C58BE">
            <w:pPr>
              <w:rPr>
                <w:bCs/>
              </w:rPr>
            </w:pPr>
            <w:r w:rsidRPr="00F64DA8">
              <w:rPr>
                <w:bCs/>
              </w:rPr>
              <w:t xml:space="preserve"> Накопительная пенсия</w:t>
            </w:r>
          </w:p>
        </w:tc>
      </w:tr>
      <w:tr w:rsidR="008C58BE" w:rsidRPr="00F64DA8" w14:paraId="19B9B84B" w14:textId="77777777" w:rsidTr="00694403">
        <w:tc>
          <w:tcPr>
            <w:tcW w:w="0" w:type="auto"/>
          </w:tcPr>
          <w:p w14:paraId="743B9A43" w14:textId="77777777" w:rsidR="008C58BE" w:rsidRPr="00F64DA8" w:rsidRDefault="008C58BE" w:rsidP="008C58BE">
            <w:pPr>
              <w:rPr>
                <w:bCs/>
              </w:rPr>
            </w:pPr>
            <w:r w:rsidRPr="00F64DA8">
              <w:rPr>
                <w:bCs/>
              </w:rPr>
              <w:t xml:space="preserve"> Единица измерения накоплений</w:t>
            </w:r>
          </w:p>
        </w:tc>
        <w:tc>
          <w:tcPr>
            <w:tcW w:w="0" w:type="auto"/>
          </w:tcPr>
          <w:p w14:paraId="2D99EDC8" w14:textId="77777777" w:rsidR="008C58BE" w:rsidRPr="00F64DA8" w:rsidRDefault="008C58BE" w:rsidP="008C58BE">
            <w:pPr>
              <w:rPr>
                <w:bCs/>
              </w:rPr>
            </w:pPr>
            <w:r w:rsidRPr="00F64DA8">
              <w:rPr>
                <w:bCs/>
              </w:rPr>
              <w:t xml:space="preserve"> Баллы</w:t>
            </w:r>
          </w:p>
        </w:tc>
        <w:tc>
          <w:tcPr>
            <w:tcW w:w="0" w:type="auto"/>
          </w:tcPr>
          <w:p w14:paraId="0543EBCD" w14:textId="77777777" w:rsidR="008C58BE" w:rsidRPr="00F64DA8" w:rsidRDefault="008C58BE" w:rsidP="008C58BE">
            <w:pPr>
              <w:rPr>
                <w:bCs/>
              </w:rPr>
            </w:pPr>
            <w:r w:rsidRPr="00F64DA8">
              <w:rPr>
                <w:bCs/>
              </w:rPr>
              <w:t xml:space="preserve"> Рубли</w:t>
            </w:r>
          </w:p>
        </w:tc>
      </w:tr>
      <w:tr w:rsidR="008C58BE" w:rsidRPr="00F64DA8" w14:paraId="0F194935" w14:textId="77777777" w:rsidTr="00694403">
        <w:tc>
          <w:tcPr>
            <w:tcW w:w="0" w:type="auto"/>
          </w:tcPr>
          <w:p w14:paraId="04DFDE28" w14:textId="77777777" w:rsidR="008C58BE" w:rsidRPr="00F64DA8" w:rsidRDefault="008C58BE" w:rsidP="008C58BE">
            <w:pPr>
              <w:rPr>
                <w:bCs/>
              </w:rPr>
            </w:pPr>
            <w:r w:rsidRPr="00F64DA8">
              <w:rPr>
                <w:bCs/>
              </w:rPr>
              <w:t xml:space="preserve"> Возможность управления накоплениями</w:t>
            </w:r>
          </w:p>
        </w:tc>
        <w:tc>
          <w:tcPr>
            <w:tcW w:w="0" w:type="auto"/>
          </w:tcPr>
          <w:p w14:paraId="1B5A4DE5" w14:textId="77777777" w:rsidR="008C58BE" w:rsidRPr="00F64DA8" w:rsidRDefault="008C58BE" w:rsidP="008C58BE">
            <w:pPr>
              <w:rPr>
                <w:bCs/>
              </w:rPr>
            </w:pPr>
            <w:r w:rsidRPr="00F64DA8">
              <w:rPr>
                <w:bCs/>
              </w:rPr>
              <w:t xml:space="preserve"> Нет</w:t>
            </w:r>
          </w:p>
        </w:tc>
        <w:tc>
          <w:tcPr>
            <w:tcW w:w="0" w:type="auto"/>
          </w:tcPr>
          <w:p w14:paraId="726B07DB" w14:textId="77777777" w:rsidR="008C58BE" w:rsidRPr="00F64DA8" w:rsidRDefault="008C58BE" w:rsidP="008C58BE">
            <w:pPr>
              <w:rPr>
                <w:bCs/>
              </w:rPr>
            </w:pPr>
            <w:r w:rsidRPr="00F64DA8">
              <w:rPr>
                <w:bCs/>
              </w:rPr>
              <w:t xml:space="preserve"> Есть</w:t>
            </w:r>
          </w:p>
        </w:tc>
      </w:tr>
      <w:tr w:rsidR="008C58BE" w:rsidRPr="00F64DA8" w14:paraId="2ED88BFF" w14:textId="77777777" w:rsidTr="00694403">
        <w:tc>
          <w:tcPr>
            <w:tcW w:w="0" w:type="auto"/>
          </w:tcPr>
          <w:p w14:paraId="581A386A" w14:textId="77777777" w:rsidR="008C58BE" w:rsidRPr="00F64DA8" w:rsidRDefault="008C58BE" w:rsidP="008C58BE">
            <w:pPr>
              <w:rPr>
                <w:bCs/>
              </w:rPr>
            </w:pPr>
            <w:r w:rsidRPr="00F64DA8">
              <w:rPr>
                <w:bCs/>
              </w:rPr>
              <w:t xml:space="preserve"> Возможность наследования</w:t>
            </w:r>
          </w:p>
        </w:tc>
        <w:tc>
          <w:tcPr>
            <w:tcW w:w="0" w:type="auto"/>
          </w:tcPr>
          <w:p w14:paraId="00F32343" w14:textId="77777777" w:rsidR="008C58BE" w:rsidRPr="00F64DA8" w:rsidRDefault="008C58BE" w:rsidP="008C58BE">
            <w:pPr>
              <w:rPr>
                <w:bCs/>
              </w:rPr>
            </w:pPr>
            <w:r w:rsidRPr="00F64DA8">
              <w:rPr>
                <w:bCs/>
              </w:rPr>
              <w:t xml:space="preserve"> Нет</w:t>
            </w:r>
          </w:p>
        </w:tc>
        <w:tc>
          <w:tcPr>
            <w:tcW w:w="0" w:type="auto"/>
          </w:tcPr>
          <w:p w14:paraId="0A9C7246" w14:textId="77777777" w:rsidR="008C58BE" w:rsidRPr="00F64DA8" w:rsidRDefault="008C58BE" w:rsidP="008C58BE">
            <w:pPr>
              <w:rPr>
                <w:bCs/>
              </w:rPr>
            </w:pPr>
            <w:r w:rsidRPr="00F64DA8">
              <w:rPr>
                <w:bCs/>
              </w:rPr>
              <w:t xml:space="preserve"> Есть</w:t>
            </w:r>
          </w:p>
        </w:tc>
      </w:tr>
      <w:tr w:rsidR="008C58BE" w:rsidRPr="00F64DA8" w14:paraId="29B75B04" w14:textId="77777777" w:rsidTr="00694403">
        <w:tc>
          <w:tcPr>
            <w:tcW w:w="0" w:type="auto"/>
          </w:tcPr>
          <w:p w14:paraId="447F8D31" w14:textId="77777777" w:rsidR="008C58BE" w:rsidRPr="00F64DA8" w:rsidRDefault="008C58BE" w:rsidP="008C58BE">
            <w:pPr>
              <w:rPr>
                <w:bCs/>
              </w:rPr>
            </w:pPr>
            <w:r w:rsidRPr="00F64DA8">
              <w:rPr>
                <w:bCs/>
              </w:rPr>
              <w:t xml:space="preserve"> Обязательные взносы работодателя в 2026 году</w:t>
            </w:r>
          </w:p>
        </w:tc>
        <w:tc>
          <w:tcPr>
            <w:tcW w:w="0" w:type="auto"/>
          </w:tcPr>
          <w:p w14:paraId="6C5860EF" w14:textId="77777777" w:rsidR="008C58BE" w:rsidRPr="00F64DA8" w:rsidRDefault="008C58BE" w:rsidP="008C58BE">
            <w:pPr>
              <w:rPr>
                <w:bCs/>
              </w:rPr>
            </w:pPr>
            <w:r w:rsidRPr="00F64DA8">
              <w:rPr>
                <w:bCs/>
              </w:rPr>
              <w:t xml:space="preserve"> Есть</w:t>
            </w:r>
          </w:p>
        </w:tc>
        <w:tc>
          <w:tcPr>
            <w:tcW w:w="0" w:type="auto"/>
          </w:tcPr>
          <w:p w14:paraId="158BA7F7" w14:textId="77777777" w:rsidR="008C58BE" w:rsidRPr="00F64DA8" w:rsidRDefault="008C58BE" w:rsidP="008C58BE">
            <w:pPr>
              <w:rPr>
                <w:bCs/>
              </w:rPr>
            </w:pPr>
            <w:r w:rsidRPr="00F64DA8">
              <w:rPr>
                <w:bCs/>
              </w:rPr>
              <w:t xml:space="preserve"> Нет</w:t>
            </w:r>
          </w:p>
        </w:tc>
      </w:tr>
      <w:tr w:rsidR="008C58BE" w:rsidRPr="00F64DA8" w14:paraId="5460EB7D" w14:textId="77777777" w:rsidTr="00694403">
        <w:tc>
          <w:tcPr>
            <w:tcW w:w="0" w:type="auto"/>
          </w:tcPr>
          <w:p w14:paraId="7A2B6956" w14:textId="77777777" w:rsidR="008C58BE" w:rsidRPr="00F64DA8" w:rsidRDefault="008C58BE" w:rsidP="008C58BE">
            <w:pPr>
              <w:rPr>
                <w:bCs/>
              </w:rPr>
            </w:pPr>
            <w:r w:rsidRPr="00F64DA8">
              <w:rPr>
                <w:bCs/>
              </w:rPr>
              <w:t xml:space="preserve"> Принцип увеличения</w:t>
            </w:r>
          </w:p>
        </w:tc>
        <w:tc>
          <w:tcPr>
            <w:tcW w:w="0" w:type="auto"/>
          </w:tcPr>
          <w:p w14:paraId="6E7513FB" w14:textId="77777777" w:rsidR="008C58BE" w:rsidRPr="00F64DA8" w:rsidRDefault="008C58BE" w:rsidP="008C58BE">
            <w:pPr>
              <w:rPr>
                <w:bCs/>
              </w:rPr>
            </w:pPr>
            <w:r w:rsidRPr="00F64DA8">
              <w:rPr>
                <w:bCs/>
              </w:rPr>
              <w:t xml:space="preserve"> Государственная индексация</w:t>
            </w:r>
          </w:p>
        </w:tc>
        <w:tc>
          <w:tcPr>
            <w:tcW w:w="0" w:type="auto"/>
          </w:tcPr>
          <w:p w14:paraId="1C8C7B3F" w14:textId="77777777" w:rsidR="008C58BE" w:rsidRPr="00F64DA8" w:rsidRDefault="008C58BE" w:rsidP="008C58BE">
            <w:pPr>
              <w:rPr>
                <w:bCs/>
              </w:rPr>
            </w:pPr>
            <w:r w:rsidRPr="00F64DA8">
              <w:rPr>
                <w:bCs/>
              </w:rPr>
              <w:t xml:space="preserve"> Инвестиционный доход</w:t>
            </w:r>
          </w:p>
        </w:tc>
      </w:tr>
      <w:tr w:rsidR="008C58BE" w:rsidRPr="00F64DA8" w14:paraId="147714B0" w14:textId="77777777" w:rsidTr="00694403">
        <w:tc>
          <w:tcPr>
            <w:tcW w:w="0" w:type="auto"/>
          </w:tcPr>
          <w:p w14:paraId="2536FED1" w14:textId="77777777" w:rsidR="008C58BE" w:rsidRPr="00F64DA8" w:rsidRDefault="008C58BE" w:rsidP="008C58BE">
            <w:pPr>
              <w:rPr>
                <w:bCs/>
              </w:rPr>
            </w:pPr>
            <w:r w:rsidRPr="00F64DA8">
              <w:rPr>
                <w:bCs/>
              </w:rPr>
              <w:t xml:space="preserve"> Возраст назначения по общему правилу в 2026 году</w:t>
            </w:r>
          </w:p>
        </w:tc>
        <w:tc>
          <w:tcPr>
            <w:tcW w:w="0" w:type="auto"/>
          </w:tcPr>
          <w:p w14:paraId="49DA5AB0" w14:textId="77777777" w:rsidR="008C58BE" w:rsidRPr="00F64DA8" w:rsidRDefault="008C58BE" w:rsidP="008C58BE">
            <w:pPr>
              <w:rPr>
                <w:bCs/>
              </w:rPr>
            </w:pPr>
            <w:r w:rsidRPr="00F64DA8">
              <w:rPr>
                <w:bCs/>
              </w:rPr>
              <w:t xml:space="preserve"> </w:t>
            </w:r>
          </w:p>
          <w:p w14:paraId="58D5E5B5" w14:textId="77777777" w:rsidR="008C58BE" w:rsidRPr="00F64DA8" w:rsidRDefault="008C58BE" w:rsidP="008C58BE">
            <w:pPr>
              <w:rPr>
                <w:bCs/>
              </w:rPr>
            </w:pPr>
            <w:r w:rsidRPr="00F64DA8">
              <w:rPr>
                <w:bCs/>
              </w:rPr>
              <w:t>59 лет - женщины</w:t>
            </w:r>
          </w:p>
          <w:p w14:paraId="20DA2D71" w14:textId="77777777" w:rsidR="008C58BE" w:rsidRPr="00F64DA8" w:rsidRDefault="008C58BE" w:rsidP="008C58BE">
            <w:pPr>
              <w:rPr>
                <w:bCs/>
              </w:rPr>
            </w:pPr>
            <w:r w:rsidRPr="00F64DA8">
              <w:rPr>
                <w:bCs/>
              </w:rPr>
              <w:t>64 года - мужчины</w:t>
            </w:r>
          </w:p>
        </w:tc>
        <w:tc>
          <w:tcPr>
            <w:tcW w:w="0" w:type="auto"/>
          </w:tcPr>
          <w:p w14:paraId="6D0E15F9" w14:textId="77777777" w:rsidR="008C58BE" w:rsidRPr="00F64DA8" w:rsidRDefault="008C58BE" w:rsidP="008C58BE">
            <w:pPr>
              <w:rPr>
                <w:bCs/>
              </w:rPr>
            </w:pPr>
            <w:r w:rsidRPr="00F64DA8">
              <w:rPr>
                <w:bCs/>
              </w:rPr>
              <w:t xml:space="preserve"> </w:t>
            </w:r>
          </w:p>
          <w:p w14:paraId="506DEE10" w14:textId="77777777" w:rsidR="008C58BE" w:rsidRPr="00F64DA8" w:rsidRDefault="008C58BE" w:rsidP="008C58BE">
            <w:pPr>
              <w:rPr>
                <w:bCs/>
              </w:rPr>
            </w:pPr>
            <w:r w:rsidRPr="00F64DA8">
              <w:rPr>
                <w:bCs/>
              </w:rPr>
              <w:t>55 лет - женщины</w:t>
            </w:r>
          </w:p>
          <w:p w14:paraId="2452B85A" w14:textId="77777777" w:rsidR="008C58BE" w:rsidRPr="00F64DA8" w:rsidRDefault="008C58BE" w:rsidP="008C58BE">
            <w:pPr>
              <w:rPr>
                <w:bCs/>
              </w:rPr>
            </w:pPr>
            <w:r w:rsidRPr="00F64DA8">
              <w:rPr>
                <w:bCs/>
              </w:rPr>
              <w:t>60 лет - мужчины</w:t>
            </w:r>
          </w:p>
        </w:tc>
      </w:tr>
    </w:tbl>
    <w:p w14:paraId="37615C0F" w14:textId="77777777" w:rsidR="008C58BE" w:rsidRPr="00F64DA8" w:rsidRDefault="008C58BE" w:rsidP="008C58BE">
      <w:pPr>
        <w:rPr>
          <w:bCs/>
        </w:rPr>
      </w:pPr>
      <w:r w:rsidRPr="00F64DA8">
        <w:rPr>
          <w:bCs/>
        </w:rPr>
        <w:t>У кого есть накопительная пенсия</w:t>
      </w:r>
    </w:p>
    <w:p w14:paraId="2D15872A" w14:textId="77777777" w:rsidR="008C58BE" w:rsidRPr="00F64DA8" w:rsidRDefault="008C58BE" w:rsidP="008C58BE">
      <w:pPr>
        <w:rPr>
          <w:bCs/>
        </w:rPr>
      </w:pPr>
      <w:r w:rsidRPr="00F64DA8">
        <w:rPr>
          <w:bCs/>
        </w:rPr>
        <w:t>Наличие пенсионных накоплений зависит от нескольких ключевых факторов, в первую очередь это год рождения и период работы. По общему правилу накопительная пенсия начислялась людям от 1967 года рождения и моложе - в 2026 году самым старшим из них исполняется 59 лет. Проще говоря, если вы моложе 60 лет и успели поработать официально в период с 2002 по 2014 год, то какая-то сумма на накопительном счету у вас точно должна быть.</w:t>
      </w:r>
    </w:p>
    <w:p w14:paraId="2DEF1653" w14:textId="77777777" w:rsidR="008C58BE" w:rsidRPr="00F64DA8" w:rsidRDefault="008C58BE" w:rsidP="008C58BE">
      <w:pPr>
        <w:rPr>
          <w:bCs/>
        </w:rPr>
      </w:pPr>
      <w:r w:rsidRPr="00F64DA8">
        <w:rPr>
          <w:bCs/>
        </w:rPr>
        <w:t>Могут быть пенсионные накопления и у некоторых людей старше - мужчин 1953-1966 годов рождения и женщин 1957-1966 годов рождения. Однако у них на счетах, скорее всего, не так уж и много средств - за эту категорию работников взносы в накопительную часть уплачивались только с 2002 по 2004 год. Также рожденные до 1967 года могли добровольно участвовать в программе государственного софинансирования пенсионных накоплений и таким образом сформировать накопительную часть.</w:t>
      </w:r>
    </w:p>
    <w:p w14:paraId="48382D3E" w14:textId="77777777" w:rsidR="008C58BE" w:rsidRPr="00F64DA8" w:rsidRDefault="008C58BE" w:rsidP="008C58BE">
      <w:pPr>
        <w:rPr>
          <w:bCs/>
        </w:rPr>
      </w:pPr>
      <w:r w:rsidRPr="00F64DA8">
        <w:rPr>
          <w:bCs/>
        </w:rPr>
        <w:t>Если человек в период с 2002 по 2014 год не работал, то пенсионные накопления у него есть только в том случае, если он делал добровольные отчисления - за свой счет или из средств материнского капитала.</w:t>
      </w:r>
    </w:p>
    <w:p w14:paraId="2E2C7B1E" w14:textId="14945EFD" w:rsidR="008C58BE" w:rsidRPr="00F64DA8" w:rsidRDefault="00F64DA8" w:rsidP="008C58BE">
      <w:pPr>
        <w:rPr>
          <w:bCs/>
        </w:rPr>
      </w:pPr>
      <w:r w:rsidRPr="00F64DA8">
        <w:rPr>
          <w:bCs/>
        </w:rPr>
        <w:t>«</w:t>
      </w:r>
      <w:r w:rsidR="008C58BE" w:rsidRPr="00F64DA8">
        <w:rPr>
          <w:bCs/>
        </w:rPr>
        <w:t>Как узнать, есть ли у меня пенсионные накопления?</w:t>
      </w:r>
      <w:r w:rsidRPr="00F64DA8">
        <w:rPr>
          <w:bCs/>
        </w:rPr>
        <w:t>»</w:t>
      </w:r>
    </w:p>
    <w:p w14:paraId="7B7BEE55" w14:textId="77777777" w:rsidR="008C58BE" w:rsidRPr="00F64DA8" w:rsidRDefault="008C58BE" w:rsidP="008C58BE">
      <w:pPr>
        <w:rPr>
          <w:bCs/>
        </w:rPr>
      </w:pPr>
      <w:r w:rsidRPr="00F64DA8">
        <w:rPr>
          <w:bCs/>
        </w:rPr>
        <w:t>Данные о пенсионных накоплениях можно запросить напрямую в пенсионном фонде, который вы выбрали - он может быть государственный (ныне Социальный фонд России) или негосударственный. Если вы не знаете есть ли у вас пенсионные накопления или не помните, где именно они хранятся, то выяснить все это можно в клиентской службе Социального фонда (СФР), МФЦ или на Госуслугах. Там же вам предоставят данные о размере пенсионных накоплений.</w:t>
      </w:r>
    </w:p>
    <w:p w14:paraId="5C733B2C" w14:textId="77777777" w:rsidR="008C58BE" w:rsidRPr="00F64DA8" w:rsidRDefault="008C58BE" w:rsidP="008C58BE">
      <w:pPr>
        <w:rPr>
          <w:bCs/>
        </w:rPr>
      </w:pPr>
      <w:r w:rsidRPr="00F64DA8">
        <w:rPr>
          <w:bCs/>
        </w:rPr>
        <w:t>Как узнать размер пенсионных накоплений через Госуслуги</w:t>
      </w:r>
    </w:p>
    <w:p w14:paraId="4BB1F068" w14:textId="2A080DEB" w:rsidR="008C58BE" w:rsidRPr="00F64DA8" w:rsidRDefault="008C58BE" w:rsidP="008C58BE">
      <w:pPr>
        <w:rPr>
          <w:bCs/>
        </w:rPr>
      </w:pPr>
      <w:r w:rsidRPr="00F64DA8">
        <w:rPr>
          <w:bCs/>
        </w:rPr>
        <w:t xml:space="preserve">Чтобы запросить информацию о своих пенсионных накоплениях, войдите в личный кабинет на сайте Госуслуг и выберите вкладку </w:t>
      </w:r>
      <w:r w:rsidR="00F64DA8" w:rsidRPr="00F64DA8">
        <w:rPr>
          <w:bCs/>
        </w:rPr>
        <w:t>«</w:t>
      </w:r>
      <w:r w:rsidRPr="00F64DA8">
        <w:rPr>
          <w:bCs/>
        </w:rPr>
        <w:t>Пенсии, пособия</w:t>
      </w:r>
      <w:r w:rsidR="00F64DA8" w:rsidRPr="00F64DA8">
        <w:rPr>
          <w:bCs/>
        </w:rPr>
        <w:t>»</w:t>
      </w:r>
      <w:r w:rsidRPr="00F64DA8">
        <w:rPr>
          <w:bCs/>
        </w:rPr>
        <w:t>.</w:t>
      </w:r>
    </w:p>
    <w:p w14:paraId="0460B56E" w14:textId="0462DE73" w:rsidR="008C58BE" w:rsidRPr="00F64DA8" w:rsidRDefault="008C58BE" w:rsidP="008C58BE">
      <w:pPr>
        <w:rPr>
          <w:bCs/>
        </w:rPr>
      </w:pPr>
      <w:r w:rsidRPr="00F64DA8">
        <w:rPr>
          <w:bCs/>
        </w:rPr>
        <w:lastRenderedPageBreak/>
        <w:t xml:space="preserve">В открывшемся меню выберите пункт </w:t>
      </w:r>
      <w:r w:rsidR="00F64DA8" w:rsidRPr="00F64DA8">
        <w:rPr>
          <w:bCs/>
        </w:rPr>
        <w:t>«</w:t>
      </w:r>
      <w:r w:rsidRPr="00F64DA8">
        <w:rPr>
          <w:bCs/>
        </w:rPr>
        <w:t>Выписка из лицевого счета СФР</w:t>
      </w:r>
      <w:r w:rsidR="00F64DA8" w:rsidRPr="00F64DA8">
        <w:rPr>
          <w:bCs/>
        </w:rPr>
        <w:t>»</w:t>
      </w:r>
      <w:r w:rsidRPr="00F64DA8">
        <w:rPr>
          <w:bCs/>
        </w:rPr>
        <w:t xml:space="preserve">, нажмите кнопку </w:t>
      </w:r>
      <w:r w:rsidR="00F64DA8" w:rsidRPr="00F64DA8">
        <w:rPr>
          <w:bCs/>
        </w:rPr>
        <w:t>«</w:t>
      </w:r>
      <w:r w:rsidRPr="00F64DA8">
        <w:rPr>
          <w:bCs/>
        </w:rPr>
        <w:t>Получить выписку</w:t>
      </w:r>
      <w:r w:rsidR="00F64DA8" w:rsidRPr="00F64DA8">
        <w:rPr>
          <w:bCs/>
        </w:rPr>
        <w:t>»</w:t>
      </w:r>
      <w:r w:rsidRPr="00F64DA8">
        <w:rPr>
          <w:bCs/>
        </w:rPr>
        <w:t xml:space="preserve"> и ждите - ответ поступит в течение суток.</w:t>
      </w:r>
    </w:p>
    <w:p w14:paraId="0D1CE2CE" w14:textId="77777777" w:rsidR="008C58BE" w:rsidRPr="00F64DA8" w:rsidRDefault="008C58BE" w:rsidP="008C58BE">
      <w:pPr>
        <w:rPr>
          <w:bCs/>
        </w:rPr>
      </w:pPr>
      <w:r w:rsidRPr="00F64DA8">
        <w:rPr>
          <w:bCs/>
        </w:rPr>
        <w:t>В документе, который придет в личный кабинет на тех же Госуслугах будут указаны ваш стаж, места работы, индивидуальный пенсионный коэффициент и наши искомые данные - сумма накоплений и пенсионный фонд, в котором они хранятся.</w:t>
      </w:r>
    </w:p>
    <w:p w14:paraId="2835A1E6" w14:textId="77777777" w:rsidR="008C58BE" w:rsidRPr="00F64DA8" w:rsidRDefault="008C58BE" w:rsidP="008C58BE">
      <w:pPr>
        <w:rPr>
          <w:bCs/>
        </w:rPr>
      </w:pPr>
      <w:r w:rsidRPr="00F64DA8">
        <w:rPr>
          <w:bCs/>
        </w:rPr>
        <w:t>Как узнать размер накоплений в МФЦ</w:t>
      </w:r>
    </w:p>
    <w:p w14:paraId="2C90BCB6" w14:textId="77777777" w:rsidR="008C58BE" w:rsidRPr="00F64DA8" w:rsidRDefault="008C58BE" w:rsidP="008C58BE">
      <w:pPr>
        <w:rPr>
          <w:bCs/>
        </w:rPr>
      </w:pPr>
      <w:r w:rsidRPr="00F64DA8">
        <w:rPr>
          <w:bCs/>
        </w:rPr>
        <w:t>Если вы не хотите или не можете использовать Госуслуги, то на помощь придут многофункциональные центры. Получить ту же выписку можно в любом МФЦ, понадобится только ваш паспорт и СНИЛС. Данные предоставят в режиме реального времени - можете попросить как электронный, так и бумажный вариант.</w:t>
      </w:r>
    </w:p>
    <w:p w14:paraId="47A468E2" w14:textId="77777777" w:rsidR="008C58BE" w:rsidRPr="00F64DA8" w:rsidRDefault="008C58BE" w:rsidP="008C58BE">
      <w:pPr>
        <w:rPr>
          <w:bCs/>
        </w:rPr>
      </w:pPr>
      <w:r w:rsidRPr="00F64DA8">
        <w:rPr>
          <w:bCs/>
        </w:rPr>
        <w:t>Как узнать размер накоплений через СФР или НПФ</w:t>
      </w:r>
    </w:p>
    <w:p w14:paraId="09588CFB" w14:textId="77777777" w:rsidR="008C58BE" w:rsidRPr="00F64DA8" w:rsidRDefault="008C58BE" w:rsidP="008C58BE">
      <w:pPr>
        <w:rPr>
          <w:bCs/>
        </w:rPr>
      </w:pPr>
      <w:r w:rsidRPr="00F64DA8">
        <w:rPr>
          <w:bCs/>
        </w:rPr>
        <w:t>Если вы не пользуетесь Госуслугами или хотите получить личную консультацию, то обратиться можно прямо туда, где хранятся ваши накопления: в Социальный фонд России или негосударственный пенсионный фонд - в зависимости от того, кому вы их доверили.</w:t>
      </w:r>
    </w:p>
    <w:p w14:paraId="25253BB9" w14:textId="77777777" w:rsidR="008C58BE" w:rsidRPr="00F64DA8" w:rsidRDefault="008C58BE" w:rsidP="008C58BE">
      <w:pPr>
        <w:rPr>
          <w:bCs/>
        </w:rPr>
      </w:pPr>
      <w:r w:rsidRPr="00F64DA8">
        <w:rPr>
          <w:bCs/>
        </w:rPr>
        <w:t>Найти ближайшее к вам отделение СФР можно в специальном разделе на сайте Социального фонда. Для визита подготовьте паспорт и СНИЛС.</w:t>
      </w:r>
    </w:p>
    <w:p w14:paraId="2070E713" w14:textId="77777777" w:rsidR="008C58BE" w:rsidRPr="00F64DA8" w:rsidRDefault="008C58BE" w:rsidP="008C58BE">
      <w:pPr>
        <w:rPr>
          <w:bCs/>
        </w:rPr>
      </w:pPr>
      <w:r w:rsidRPr="00F64DA8">
        <w:rPr>
          <w:bCs/>
        </w:rPr>
        <w:t>Порядок получения выписки в НПФ может различаться в зависимости от того, какой именно НПФ вы выбрали. В большинстве своем они имеют собственные сайты с личным кабинетом, но может понадобиться и личный визит в офис фонда.</w:t>
      </w:r>
    </w:p>
    <w:p w14:paraId="265D8697" w14:textId="23C33600" w:rsidR="008C58BE" w:rsidRPr="00F64DA8" w:rsidRDefault="008C58BE" w:rsidP="008C58BE">
      <w:pPr>
        <w:rPr>
          <w:bCs/>
        </w:rPr>
      </w:pPr>
      <w:r w:rsidRPr="00F64DA8">
        <w:rPr>
          <w:bCs/>
        </w:rPr>
        <w:t xml:space="preserve">Как узнать размер накоплений через </w:t>
      </w:r>
      <w:r w:rsidR="00F64DA8" w:rsidRPr="00F64DA8">
        <w:rPr>
          <w:bCs/>
        </w:rPr>
        <w:t>«</w:t>
      </w:r>
      <w:r w:rsidRPr="00F64DA8">
        <w:rPr>
          <w:bCs/>
        </w:rPr>
        <w:t>СберБанк Онлайн</w:t>
      </w:r>
      <w:r w:rsidR="00F64DA8" w:rsidRPr="00F64DA8">
        <w:rPr>
          <w:bCs/>
        </w:rPr>
        <w:t>»</w:t>
      </w:r>
    </w:p>
    <w:p w14:paraId="6D011BA8" w14:textId="77777777" w:rsidR="008C58BE" w:rsidRPr="00F64DA8" w:rsidRDefault="008C58BE" w:rsidP="008C58BE">
      <w:pPr>
        <w:rPr>
          <w:bCs/>
        </w:rPr>
      </w:pPr>
      <w:r w:rsidRPr="00F64DA8">
        <w:rPr>
          <w:bCs/>
        </w:rPr>
        <w:t>Этот способ доступен исключительно для клиентов, чьи накопления находятся в СберНПФ. Если вы в их числе, то сделать это довольно просто:</w:t>
      </w:r>
    </w:p>
    <w:p w14:paraId="5E8EDCD6" w14:textId="1980DC97" w:rsidR="008C58BE" w:rsidRPr="00F64DA8" w:rsidRDefault="008C58BE" w:rsidP="008C58BE">
      <w:pPr>
        <w:rPr>
          <w:bCs/>
        </w:rPr>
      </w:pPr>
      <w:r w:rsidRPr="00F64DA8">
        <w:rPr>
          <w:bCs/>
        </w:rPr>
        <w:t xml:space="preserve">1. Войдите в приложение </w:t>
      </w:r>
      <w:r w:rsidR="00F64DA8" w:rsidRPr="00F64DA8">
        <w:rPr>
          <w:bCs/>
        </w:rPr>
        <w:t>«</w:t>
      </w:r>
      <w:r w:rsidRPr="00F64DA8">
        <w:rPr>
          <w:bCs/>
        </w:rPr>
        <w:t>СберБанк Онлайн</w:t>
      </w:r>
      <w:r w:rsidR="00F64DA8" w:rsidRPr="00F64DA8">
        <w:rPr>
          <w:bCs/>
        </w:rPr>
        <w:t>»</w:t>
      </w:r>
      <w:r w:rsidRPr="00F64DA8">
        <w:rPr>
          <w:bCs/>
        </w:rPr>
        <w:t xml:space="preserve"> или в личный кабинет на сайте.</w:t>
      </w:r>
    </w:p>
    <w:p w14:paraId="29BAF1A8" w14:textId="692F18CC" w:rsidR="008C58BE" w:rsidRPr="00F64DA8" w:rsidRDefault="008C58BE" w:rsidP="008C58BE">
      <w:pPr>
        <w:rPr>
          <w:bCs/>
        </w:rPr>
      </w:pPr>
      <w:r w:rsidRPr="00F64DA8">
        <w:rPr>
          <w:bCs/>
        </w:rPr>
        <w:t xml:space="preserve">2. Откройте вкладку </w:t>
      </w:r>
      <w:r w:rsidR="00F64DA8" w:rsidRPr="00F64DA8">
        <w:rPr>
          <w:bCs/>
        </w:rPr>
        <w:t>«</w:t>
      </w:r>
      <w:r w:rsidRPr="00F64DA8">
        <w:rPr>
          <w:bCs/>
        </w:rPr>
        <w:t>Накопления</w:t>
      </w:r>
      <w:r w:rsidR="00F64DA8" w:rsidRPr="00F64DA8">
        <w:rPr>
          <w:bCs/>
        </w:rPr>
        <w:t>»</w:t>
      </w:r>
      <w:r w:rsidRPr="00F64DA8">
        <w:rPr>
          <w:bCs/>
        </w:rPr>
        <w:t xml:space="preserve"> - там вы найдете данные обо всех своих вкладах, а если накопительная пенсия хранится в СберНПФ, то и раздел </w:t>
      </w:r>
      <w:r w:rsidR="00F64DA8" w:rsidRPr="00F64DA8">
        <w:rPr>
          <w:bCs/>
        </w:rPr>
        <w:t>«</w:t>
      </w:r>
      <w:r w:rsidRPr="00F64DA8">
        <w:rPr>
          <w:bCs/>
        </w:rPr>
        <w:t>Пенсия</w:t>
      </w:r>
      <w:r w:rsidR="00F64DA8" w:rsidRPr="00F64DA8">
        <w:rPr>
          <w:bCs/>
        </w:rPr>
        <w:t>»</w:t>
      </w:r>
      <w:r w:rsidRPr="00F64DA8">
        <w:rPr>
          <w:bCs/>
        </w:rPr>
        <w:t>.</w:t>
      </w:r>
    </w:p>
    <w:p w14:paraId="03D593CD" w14:textId="3E0BB25F" w:rsidR="008C58BE" w:rsidRPr="00F64DA8" w:rsidRDefault="008C58BE" w:rsidP="008C58BE">
      <w:pPr>
        <w:rPr>
          <w:bCs/>
        </w:rPr>
      </w:pPr>
      <w:r w:rsidRPr="00F64DA8">
        <w:rPr>
          <w:bCs/>
        </w:rPr>
        <w:t xml:space="preserve">3. В разделе </w:t>
      </w:r>
      <w:r w:rsidR="00F64DA8" w:rsidRPr="00F64DA8">
        <w:rPr>
          <w:bCs/>
        </w:rPr>
        <w:t>«</w:t>
      </w:r>
      <w:r w:rsidRPr="00F64DA8">
        <w:rPr>
          <w:bCs/>
        </w:rPr>
        <w:t>Пенсия</w:t>
      </w:r>
      <w:r w:rsidR="00F64DA8" w:rsidRPr="00F64DA8">
        <w:rPr>
          <w:bCs/>
        </w:rPr>
        <w:t>»</w:t>
      </w:r>
      <w:r w:rsidRPr="00F64DA8">
        <w:rPr>
          <w:bCs/>
        </w:rPr>
        <w:t xml:space="preserve"> сразу будет видна сумма накоплений. Для получения подробной информации достаточно нажать на него - вы увидите не только общую сумму, но и какую часть принесли инвестиции, а также сможете узнать свой номер договора и его статус, получить выписку или перевести накопления в программу долгосрочных сбережений.</w:t>
      </w:r>
    </w:p>
    <w:p w14:paraId="3393C3D0" w14:textId="77777777" w:rsidR="008C58BE" w:rsidRPr="00F64DA8" w:rsidRDefault="008C58BE" w:rsidP="008C58BE">
      <w:pPr>
        <w:rPr>
          <w:bCs/>
        </w:rPr>
      </w:pPr>
      <w:r w:rsidRPr="00F64DA8">
        <w:rPr>
          <w:bCs/>
        </w:rPr>
        <w:t>Кто может получить накопительную пенсию</w:t>
      </w:r>
    </w:p>
    <w:p w14:paraId="46CBE013" w14:textId="77777777" w:rsidR="008C58BE" w:rsidRPr="00F64DA8" w:rsidRDefault="008C58BE" w:rsidP="008C58BE">
      <w:pPr>
        <w:rPr>
          <w:bCs/>
        </w:rPr>
      </w:pPr>
      <w:r w:rsidRPr="00F64DA8">
        <w:rPr>
          <w:bCs/>
        </w:rPr>
        <w:t>Если совсем упрощать, то получить накопительную пенсию может любой человек, который ее накопил - благодаря работодателю, средствам маткапитала или собственным взносам. Здесь детали не важны, если на счете есть деньги - они ваши и вы можете их забрать.</w:t>
      </w:r>
    </w:p>
    <w:p w14:paraId="166006C1" w14:textId="77777777" w:rsidR="008C58BE" w:rsidRPr="00F64DA8" w:rsidRDefault="008C58BE" w:rsidP="008C58BE">
      <w:pPr>
        <w:rPr>
          <w:bCs/>
        </w:rPr>
      </w:pPr>
      <w:r w:rsidRPr="00F64DA8">
        <w:rPr>
          <w:bCs/>
        </w:rPr>
        <w:t>Но все не так просто - для получения накопленного нужно выполнить несколько условий :</w:t>
      </w:r>
    </w:p>
    <w:p w14:paraId="7CEFE962" w14:textId="77777777" w:rsidR="008C58BE" w:rsidRPr="00F64DA8" w:rsidRDefault="008C58BE" w:rsidP="008C58BE">
      <w:pPr>
        <w:numPr>
          <w:ilvl w:val="0"/>
          <w:numId w:val="32"/>
        </w:numPr>
        <w:rPr>
          <w:bCs/>
        </w:rPr>
      </w:pPr>
      <w:r w:rsidRPr="00F64DA8">
        <w:rPr>
          <w:bCs/>
        </w:rPr>
        <w:t xml:space="preserve"> Достичь определенного возраста: для мужчин это 60 лет, для женщин - 55. Такой порог установлен, потому что изначально речь шла о возрасте выхода на пенсию по </w:t>
      </w:r>
      <w:r w:rsidRPr="00F64DA8">
        <w:rPr>
          <w:bCs/>
        </w:rPr>
        <w:lastRenderedPageBreak/>
        <w:t>старости. Его несколько лет назад начали повышать, а для накопительной пенсии оставили старые нормы;</w:t>
      </w:r>
    </w:p>
    <w:p w14:paraId="1AD95B8D" w14:textId="77777777" w:rsidR="008C58BE" w:rsidRPr="00F64DA8" w:rsidRDefault="008C58BE" w:rsidP="008C58BE">
      <w:pPr>
        <w:numPr>
          <w:ilvl w:val="0"/>
          <w:numId w:val="32"/>
        </w:numPr>
        <w:rPr>
          <w:bCs/>
        </w:rPr>
      </w:pPr>
      <w:r w:rsidRPr="00F64DA8">
        <w:rPr>
          <w:bCs/>
        </w:rPr>
        <w:t xml:space="preserve"> Выработать не менее 15 лет стажа;</w:t>
      </w:r>
    </w:p>
    <w:p w14:paraId="1F99E8F2" w14:textId="77777777" w:rsidR="008C58BE" w:rsidRPr="00F64DA8" w:rsidRDefault="008C58BE" w:rsidP="008C58BE">
      <w:pPr>
        <w:numPr>
          <w:ilvl w:val="0"/>
          <w:numId w:val="32"/>
        </w:numPr>
        <w:rPr>
          <w:bCs/>
        </w:rPr>
      </w:pPr>
      <w:r w:rsidRPr="00F64DA8">
        <w:rPr>
          <w:bCs/>
        </w:rPr>
        <w:t xml:space="preserve"> Накопить не менее 30 ИПК (или, как их еще называют, пенсионных баллов).</w:t>
      </w:r>
    </w:p>
    <w:p w14:paraId="6E8A52A5" w14:textId="77777777" w:rsidR="008C58BE" w:rsidRPr="00F64DA8" w:rsidRDefault="008C58BE" w:rsidP="008C58BE">
      <w:pPr>
        <w:rPr>
          <w:bCs/>
        </w:rPr>
      </w:pPr>
      <w:r w:rsidRPr="00F64DA8">
        <w:rPr>
          <w:bCs/>
        </w:rPr>
        <w:t>Получить накопления без соблюдения этих условий тоже можно, но только в исключительных случаях. Например, работники вредных производств, имеющие право на досрочную пенсию, могут оформить вместе с ней и накопительную - не дожидаясь установленного возраста.</w:t>
      </w:r>
    </w:p>
    <w:p w14:paraId="4B916FC3" w14:textId="77777777" w:rsidR="008C58BE" w:rsidRPr="00F64DA8" w:rsidRDefault="008C58BE" w:rsidP="008C58BE">
      <w:pPr>
        <w:rPr>
          <w:bCs/>
        </w:rPr>
      </w:pPr>
      <w:r w:rsidRPr="00F64DA8">
        <w:rPr>
          <w:bCs/>
        </w:rPr>
        <w:t>Виды выплат накопительной пенсии и порядок расчета</w:t>
      </w:r>
    </w:p>
    <w:p w14:paraId="2579745E" w14:textId="77777777" w:rsidR="008C58BE" w:rsidRPr="00F64DA8" w:rsidRDefault="008C58BE" w:rsidP="008C58BE">
      <w:pPr>
        <w:rPr>
          <w:bCs/>
        </w:rPr>
      </w:pPr>
      <w:r w:rsidRPr="00F64DA8">
        <w:rPr>
          <w:bCs/>
        </w:rPr>
        <w:t>Законом предусмотрено три формата выплаты накопленных средств: единовременная, срочная и пожизненная выплата. Расскажем о каждой подробней.</w:t>
      </w:r>
    </w:p>
    <w:p w14:paraId="3F71FC89" w14:textId="77777777" w:rsidR="008C58BE" w:rsidRPr="00F64DA8" w:rsidRDefault="008C58BE" w:rsidP="008C58BE">
      <w:pPr>
        <w:rPr>
          <w:bCs/>
        </w:rPr>
      </w:pPr>
      <w:r w:rsidRPr="00F64DA8">
        <w:rPr>
          <w:bCs/>
        </w:rPr>
        <w:t>Единовременная выплата накопительной пенсии</w:t>
      </w:r>
    </w:p>
    <w:p w14:paraId="12F1EB10" w14:textId="77777777" w:rsidR="008C58BE" w:rsidRPr="00F64DA8" w:rsidRDefault="008C58BE" w:rsidP="008C58BE">
      <w:pPr>
        <w:rPr>
          <w:bCs/>
        </w:rPr>
      </w:pPr>
      <w:r w:rsidRPr="00F64DA8">
        <w:rPr>
          <w:bCs/>
        </w:rPr>
        <w:t>Если вы выбираете единовременную выплату, то сможете получить все накопленные деньги сразу. Однако этот вариант доступен не всем, назначить ее могут в двух случаях:</w:t>
      </w:r>
    </w:p>
    <w:p w14:paraId="65D38FBD" w14:textId="77777777" w:rsidR="008C58BE" w:rsidRPr="00F64DA8" w:rsidRDefault="008C58BE" w:rsidP="008C58BE">
      <w:pPr>
        <w:numPr>
          <w:ilvl w:val="0"/>
          <w:numId w:val="33"/>
        </w:numPr>
        <w:rPr>
          <w:bCs/>
        </w:rPr>
      </w:pPr>
      <w:r w:rsidRPr="00F64DA8">
        <w:rPr>
          <w:bCs/>
        </w:rPr>
        <w:t xml:space="preserve"> Если получатель достиг установленного возраста, но не накопил минимальные стаж и ИПК для назначения пенсии по старости;</w:t>
      </w:r>
    </w:p>
    <w:p w14:paraId="003E3814" w14:textId="77777777" w:rsidR="008C58BE" w:rsidRPr="00F64DA8" w:rsidRDefault="008C58BE" w:rsidP="008C58BE">
      <w:pPr>
        <w:numPr>
          <w:ilvl w:val="0"/>
          <w:numId w:val="33"/>
        </w:numPr>
        <w:rPr>
          <w:bCs/>
        </w:rPr>
      </w:pPr>
      <w:r w:rsidRPr="00F64DA8">
        <w:rPr>
          <w:bCs/>
        </w:rPr>
        <w:t xml:space="preserve"> Если получателю назначена пенсия по старости, но при этом его пенсионные накопления слишком малы, чтобы делить их на долгосрочные выплаты.</w:t>
      </w:r>
    </w:p>
    <w:p w14:paraId="6DFA18C0" w14:textId="16D60AE4" w:rsidR="008C58BE" w:rsidRPr="00F64DA8" w:rsidRDefault="008C58BE" w:rsidP="008C58BE">
      <w:pPr>
        <w:rPr>
          <w:bCs/>
        </w:rPr>
      </w:pPr>
      <w:r w:rsidRPr="00F64DA8">
        <w:rPr>
          <w:bCs/>
        </w:rPr>
        <w:t xml:space="preserve">Какую именно сумму накоплений считать </w:t>
      </w:r>
      <w:r w:rsidR="00F64DA8" w:rsidRPr="00F64DA8">
        <w:rPr>
          <w:bCs/>
        </w:rPr>
        <w:t>«</w:t>
      </w:r>
      <w:r w:rsidRPr="00F64DA8">
        <w:rPr>
          <w:bCs/>
        </w:rPr>
        <w:t>маленькой</w:t>
      </w:r>
      <w:r w:rsidR="00F64DA8" w:rsidRPr="00F64DA8">
        <w:rPr>
          <w:bCs/>
        </w:rPr>
        <w:t>»</w:t>
      </w:r>
      <w:r w:rsidRPr="00F64DA8">
        <w:rPr>
          <w:bCs/>
        </w:rPr>
        <w:t xml:space="preserve"> определяется специальной формулой:</w:t>
      </w:r>
    </w:p>
    <w:p w14:paraId="2E947484" w14:textId="77777777" w:rsidR="008C58BE" w:rsidRPr="00F64DA8" w:rsidRDefault="008C58BE" w:rsidP="008C58BE">
      <w:pPr>
        <w:rPr>
          <w:bCs/>
        </w:rPr>
      </w:pPr>
      <w:r w:rsidRPr="00F64DA8">
        <w:rPr>
          <w:bCs/>
        </w:rPr>
        <w:t>Сумма накоплений / ожидаемый период выплаты</w:t>
      </w:r>
    </w:p>
    <w:p w14:paraId="1046AA12" w14:textId="77777777" w:rsidR="008C58BE" w:rsidRPr="00F64DA8" w:rsidRDefault="008C58BE" w:rsidP="008C58BE">
      <w:pPr>
        <w:rPr>
          <w:bCs/>
        </w:rPr>
      </w:pPr>
      <w:r w:rsidRPr="00F64DA8">
        <w:rPr>
          <w:bCs/>
        </w:rPr>
        <w:t>Ожидаемый период выплаты - это показатель, который устанавливается на федеральном уровне. В 2026 году он составляет 270 месяцев, поэтому делим свои накопления на 270.</w:t>
      </w:r>
    </w:p>
    <w:p w14:paraId="01F73E46" w14:textId="77777777" w:rsidR="008C58BE" w:rsidRPr="00F64DA8" w:rsidRDefault="008C58BE" w:rsidP="008C58BE">
      <w:pPr>
        <w:rPr>
          <w:bCs/>
        </w:rPr>
      </w:pPr>
      <w:r w:rsidRPr="00F64DA8">
        <w:rPr>
          <w:bCs/>
        </w:rPr>
        <w:t>Если полученное число окажется меньше, чем 10% от прожиточного минимума пенсионера (ПМП) - вы можете оформить единовременную выплату. Если равно им или больше - нет. В 2026 году федеральный ПМП составляет 16 288 рублей, соответственно получить накопления единовременной выплатой можно, если размер ежемесячной выплаты окажется 1628 рублей 80 копеек или меньше. Такой результат получится, если общая сумма накоплений равна 439 776 рублям или меньше.</w:t>
      </w:r>
    </w:p>
    <w:p w14:paraId="051CACB8" w14:textId="77777777" w:rsidR="008C58BE" w:rsidRPr="00F64DA8" w:rsidRDefault="008C58BE" w:rsidP="008C58BE">
      <w:pPr>
        <w:rPr>
          <w:bCs/>
        </w:rPr>
      </w:pPr>
      <w:r w:rsidRPr="00F64DA8">
        <w:rPr>
          <w:bCs/>
        </w:rPr>
        <w:t>Важно: если ваши накопления оказались меньше установленного порога, то получить вы их можете только в виде единовременной выплаты. Растянуть эту сумму на годы нельзя. Если ваших пенсионных накоплений оказалось достаточно для назначения долгосрочных выплат, то вы можете оформить срочную или бессрочную (пожизненную) выплаты.</w:t>
      </w:r>
    </w:p>
    <w:p w14:paraId="381AC58B" w14:textId="77777777" w:rsidR="008C58BE" w:rsidRPr="00F64DA8" w:rsidRDefault="008C58BE" w:rsidP="008C58BE">
      <w:pPr>
        <w:rPr>
          <w:bCs/>
        </w:rPr>
      </w:pPr>
      <w:r w:rsidRPr="00F64DA8">
        <w:rPr>
          <w:bCs/>
        </w:rPr>
        <w:t>Крупную единовременную выплату можно разместить на банковском вкладе - так она будет приносить процентный доход. На Банки.ру вы можете выбрать удобный вклад, открыть его не выходя из дома и получить бонус к ставке банка.</w:t>
      </w:r>
    </w:p>
    <w:p w14:paraId="761946E4" w14:textId="77777777" w:rsidR="008C58BE" w:rsidRPr="00F64DA8" w:rsidRDefault="008C58BE" w:rsidP="008C58BE">
      <w:pPr>
        <w:rPr>
          <w:bCs/>
        </w:rPr>
      </w:pPr>
      <w:r w:rsidRPr="00F64DA8">
        <w:rPr>
          <w:bCs/>
        </w:rPr>
        <w:t>Пожизненная выплата накопительной пенсии</w:t>
      </w:r>
    </w:p>
    <w:p w14:paraId="42C18ED7" w14:textId="7330E5DC" w:rsidR="008C58BE" w:rsidRPr="00F64DA8" w:rsidRDefault="008C58BE" w:rsidP="008C58BE">
      <w:pPr>
        <w:rPr>
          <w:bCs/>
        </w:rPr>
      </w:pPr>
      <w:r w:rsidRPr="00F64DA8">
        <w:rPr>
          <w:bCs/>
        </w:rPr>
        <w:t xml:space="preserve">Этот вариант предполагает, что вы будете получать </w:t>
      </w:r>
      <w:r w:rsidR="00F64DA8" w:rsidRPr="00F64DA8">
        <w:rPr>
          <w:bCs/>
        </w:rPr>
        <w:t>«</w:t>
      </w:r>
      <w:r w:rsidRPr="00F64DA8">
        <w:rPr>
          <w:bCs/>
        </w:rPr>
        <w:t>прибавку</w:t>
      </w:r>
      <w:r w:rsidR="00F64DA8" w:rsidRPr="00F64DA8">
        <w:rPr>
          <w:bCs/>
        </w:rPr>
        <w:t>»</w:t>
      </w:r>
      <w:r w:rsidRPr="00F64DA8">
        <w:rPr>
          <w:bCs/>
        </w:rPr>
        <w:t xml:space="preserve"> к обычной страховой пенсии до конца своих дней. Размер прибавки рассчитывается по той же формуле: нужно </w:t>
      </w:r>
      <w:r w:rsidRPr="00F64DA8">
        <w:rPr>
          <w:bCs/>
        </w:rPr>
        <w:lastRenderedPageBreak/>
        <w:t>разделить сумму накоплений на ожидаемый период выплаты - 270 месяцев. Сколько получится - столько и будут вам доплачивать в течение всей оставшейся жизни. Даже если она продлится намного дольше расчетного периода, выплаты не прекратятся, пенсионный фонд должен будет доплачивать из своего резерва.</w:t>
      </w:r>
    </w:p>
    <w:p w14:paraId="1691AB3F" w14:textId="77777777" w:rsidR="008C58BE" w:rsidRPr="00F64DA8" w:rsidRDefault="008C58BE" w:rsidP="008C58BE">
      <w:pPr>
        <w:rPr>
          <w:bCs/>
        </w:rPr>
      </w:pPr>
      <w:r w:rsidRPr="00F64DA8">
        <w:rPr>
          <w:bCs/>
        </w:rPr>
        <w:t>Этот вариант получения накопительной пенсии дает стабильную пожизненную гарантию - прибавка будет с вами что бы ни произошло. Но взамен вы лишаетесь возможности передать накопления правопреемникам.</w:t>
      </w:r>
    </w:p>
    <w:p w14:paraId="6D633AE5" w14:textId="77777777" w:rsidR="008C58BE" w:rsidRPr="00F64DA8" w:rsidRDefault="008C58BE" w:rsidP="008C58BE">
      <w:pPr>
        <w:rPr>
          <w:bCs/>
        </w:rPr>
      </w:pPr>
      <w:r w:rsidRPr="00F64DA8">
        <w:rPr>
          <w:bCs/>
        </w:rPr>
        <w:t>Срочная выплата накопительной пенсии</w:t>
      </w:r>
    </w:p>
    <w:p w14:paraId="12D74713" w14:textId="77777777" w:rsidR="008C58BE" w:rsidRPr="00F64DA8" w:rsidRDefault="008C58BE" w:rsidP="008C58BE">
      <w:pPr>
        <w:rPr>
          <w:bCs/>
        </w:rPr>
      </w:pPr>
      <w:r w:rsidRPr="00F64DA8">
        <w:rPr>
          <w:bCs/>
        </w:rPr>
        <w:t>Этот вид выплаты предполагает, что вы получаете деньги не всю жизнь, а в течение определенного срока, который устанавливаете сами. Есть лишь минимальный порог - 10 лет или 120 месяцев. В этом случае размер выплат будет определяться по формуле:</w:t>
      </w:r>
    </w:p>
    <w:p w14:paraId="67CE5C52" w14:textId="77777777" w:rsidR="008C58BE" w:rsidRPr="00F64DA8" w:rsidRDefault="008C58BE" w:rsidP="008C58BE">
      <w:pPr>
        <w:rPr>
          <w:bCs/>
        </w:rPr>
      </w:pPr>
      <w:r w:rsidRPr="00F64DA8">
        <w:rPr>
          <w:bCs/>
        </w:rPr>
        <w:t>Сумма накоплений / установленный получателем период выплаты</w:t>
      </w:r>
    </w:p>
    <w:p w14:paraId="72B8AD5F" w14:textId="77777777" w:rsidR="008C58BE" w:rsidRPr="00F64DA8" w:rsidRDefault="008C58BE" w:rsidP="008C58BE">
      <w:pPr>
        <w:rPr>
          <w:bCs/>
        </w:rPr>
      </w:pPr>
      <w:r w:rsidRPr="00F64DA8">
        <w:rPr>
          <w:bCs/>
        </w:rPr>
        <w:t>Таким образом вы можете увеличить сумму ежемесячных выплат, но когда определенный вами срок закончится - своей прибавки вы лишитесь. Если получатель скончается раньше, чем ему выплатят всю сумму, то остатки будут переданы наследникам.</w:t>
      </w:r>
    </w:p>
    <w:tbl>
      <w:tblPr>
        <w:tblW w:w="0" w:type="auto"/>
        <w:tblLook w:val="04A0" w:firstRow="1" w:lastRow="0" w:firstColumn="1" w:lastColumn="0" w:noHBand="0" w:noVBand="1"/>
      </w:tblPr>
      <w:tblGrid>
        <w:gridCol w:w="3675"/>
        <w:gridCol w:w="3501"/>
        <w:gridCol w:w="1895"/>
      </w:tblGrid>
      <w:tr w:rsidR="008C58BE" w:rsidRPr="00F64DA8" w14:paraId="1D1FBFAC" w14:textId="77777777" w:rsidTr="00694403">
        <w:tc>
          <w:tcPr>
            <w:tcW w:w="0" w:type="auto"/>
          </w:tcPr>
          <w:p w14:paraId="31E011D2" w14:textId="77777777" w:rsidR="008C58BE" w:rsidRPr="00F64DA8" w:rsidRDefault="008C58BE" w:rsidP="008C58BE">
            <w:pPr>
              <w:rPr>
                <w:bCs/>
              </w:rPr>
            </w:pPr>
            <w:r w:rsidRPr="00F64DA8">
              <w:rPr>
                <w:bCs/>
              </w:rPr>
              <w:t xml:space="preserve"> </w:t>
            </w:r>
          </w:p>
        </w:tc>
        <w:tc>
          <w:tcPr>
            <w:tcW w:w="0" w:type="auto"/>
          </w:tcPr>
          <w:p w14:paraId="7C1865F3" w14:textId="77777777" w:rsidR="008C58BE" w:rsidRPr="00F64DA8" w:rsidRDefault="008C58BE" w:rsidP="008C58BE">
            <w:pPr>
              <w:rPr>
                <w:bCs/>
              </w:rPr>
            </w:pPr>
            <w:r w:rsidRPr="00F64DA8">
              <w:rPr>
                <w:bCs/>
              </w:rPr>
              <w:t xml:space="preserve"> Срочная выплата</w:t>
            </w:r>
          </w:p>
        </w:tc>
        <w:tc>
          <w:tcPr>
            <w:tcW w:w="0" w:type="auto"/>
          </w:tcPr>
          <w:p w14:paraId="4F0C121D" w14:textId="77777777" w:rsidR="008C58BE" w:rsidRPr="00F64DA8" w:rsidRDefault="008C58BE" w:rsidP="008C58BE">
            <w:pPr>
              <w:rPr>
                <w:bCs/>
              </w:rPr>
            </w:pPr>
            <w:r w:rsidRPr="00F64DA8">
              <w:rPr>
                <w:bCs/>
              </w:rPr>
              <w:t xml:space="preserve"> Бессрочная выплата</w:t>
            </w:r>
          </w:p>
        </w:tc>
      </w:tr>
      <w:tr w:rsidR="008C58BE" w:rsidRPr="00F64DA8" w14:paraId="0BACBD50" w14:textId="77777777" w:rsidTr="00694403">
        <w:tc>
          <w:tcPr>
            <w:tcW w:w="0" w:type="auto"/>
          </w:tcPr>
          <w:p w14:paraId="6608FADB" w14:textId="77777777" w:rsidR="008C58BE" w:rsidRPr="00F64DA8" w:rsidRDefault="008C58BE" w:rsidP="008C58BE">
            <w:pPr>
              <w:rPr>
                <w:bCs/>
              </w:rPr>
            </w:pPr>
            <w:r w:rsidRPr="00F64DA8">
              <w:rPr>
                <w:bCs/>
              </w:rPr>
              <w:t xml:space="preserve"> Период выплат</w:t>
            </w:r>
          </w:p>
        </w:tc>
        <w:tc>
          <w:tcPr>
            <w:tcW w:w="0" w:type="auto"/>
          </w:tcPr>
          <w:p w14:paraId="018C8771" w14:textId="77777777" w:rsidR="008C58BE" w:rsidRPr="00F64DA8" w:rsidRDefault="008C58BE" w:rsidP="008C58BE">
            <w:pPr>
              <w:rPr>
                <w:bCs/>
              </w:rPr>
            </w:pPr>
            <w:r w:rsidRPr="00F64DA8">
              <w:rPr>
                <w:bCs/>
              </w:rPr>
              <w:t xml:space="preserve"> Устанавливается получателем, но не менее 10 лет</w:t>
            </w:r>
          </w:p>
        </w:tc>
        <w:tc>
          <w:tcPr>
            <w:tcW w:w="0" w:type="auto"/>
          </w:tcPr>
          <w:p w14:paraId="0734B267" w14:textId="77777777" w:rsidR="008C58BE" w:rsidRPr="00F64DA8" w:rsidRDefault="008C58BE" w:rsidP="008C58BE">
            <w:pPr>
              <w:rPr>
                <w:bCs/>
              </w:rPr>
            </w:pPr>
            <w:r w:rsidRPr="00F64DA8">
              <w:rPr>
                <w:bCs/>
              </w:rPr>
              <w:t xml:space="preserve"> В течение всей жизни</w:t>
            </w:r>
          </w:p>
        </w:tc>
      </w:tr>
      <w:tr w:rsidR="008C58BE" w:rsidRPr="00F64DA8" w14:paraId="0D8F22D6" w14:textId="77777777" w:rsidTr="00694403">
        <w:tc>
          <w:tcPr>
            <w:tcW w:w="0" w:type="auto"/>
          </w:tcPr>
          <w:p w14:paraId="7CE76543" w14:textId="77777777" w:rsidR="008C58BE" w:rsidRPr="00F64DA8" w:rsidRDefault="008C58BE" w:rsidP="008C58BE">
            <w:pPr>
              <w:rPr>
                <w:bCs/>
              </w:rPr>
            </w:pPr>
            <w:r w:rsidRPr="00F64DA8">
              <w:rPr>
                <w:bCs/>
              </w:rPr>
              <w:t xml:space="preserve"> Формула расчета</w:t>
            </w:r>
          </w:p>
        </w:tc>
        <w:tc>
          <w:tcPr>
            <w:tcW w:w="0" w:type="auto"/>
          </w:tcPr>
          <w:p w14:paraId="5424B090" w14:textId="77777777" w:rsidR="008C58BE" w:rsidRPr="00F64DA8" w:rsidRDefault="008C58BE" w:rsidP="008C58BE">
            <w:pPr>
              <w:rPr>
                <w:bCs/>
              </w:rPr>
            </w:pPr>
            <w:r w:rsidRPr="00F64DA8">
              <w:rPr>
                <w:bCs/>
              </w:rPr>
              <w:t xml:space="preserve"> Сумма накоплений / установленный получателем период выплаты</w:t>
            </w:r>
          </w:p>
        </w:tc>
        <w:tc>
          <w:tcPr>
            <w:tcW w:w="0" w:type="auto"/>
          </w:tcPr>
          <w:p w14:paraId="1E96783B" w14:textId="77777777" w:rsidR="008C58BE" w:rsidRPr="00F64DA8" w:rsidRDefault="008C58BE" w:rsidP="008C58BE">
            <w:pPr>
              <w:rPr>
                <w:bCs/>
              </w:rPr>
            </w:pPr>
            <w:r w:rsidRPr="00F64DA8">
              <w:rPr>
                <w:bCs/>
              </w:rPr>
              <w:t xml:space="preserve"> Сумма накоплений / 270</w:t>
            </w:r>
          </w:p>
        </w:tc>
      </w:tr>
      <w:tr w:rsidR="008C58BE" w:rsidRPr="00F64DA8" w14:paraId="6C3AB68D" w14:textId="77777777" w:rsidTr="00694403">
        <w:tc>
          <w:tcPr>
            <w:tcW w:w="0" w:type="auto"/>
          </w:tcPr>
          <w:p w14:paraId="47383672" w14:textId="77777777" w:rsidR="008C58BE" w:rsidRPr="00F64DA8" w:rsidRDefault="008C58BE" w:rsidP="008C58BE">
            <w:pPr>
              <w:rPr>
                <w:bCs/>
              </w:rPr>
            </w:pPr>
            <w:r w:rsidRPr="00F64DA8">
              <w:rPr>
                <w:bCs/>
              </w:rPr>
              <w:t xml:space="preserve"> Наследование невыплаченного остатка средств правопреемниками</w:t>
            </w:r>
          </w:p>
        </w:tc>
        <w:tc>
          <w:tcPr>
            <w:tcW w:w="0" w:type="auto"/>
          </w:tcPr>
          <w:p w14:paraId="528D90EC" w14:textId="77777777" w:rsidR="008C58BE" w:rsidRPr="00F64DA8" w:rsidRDefault="008C58BE" w:rsidP="008C58BE">
            <w:pPr>
              <w:rPr>
                <w:bCs/>
              </w:rPr>
            </w:pPr>
            <w:r w:rsidRPr="00F64DA8">
              <w:rPr>
                <w:bCs/>
              </w:rPr>
              <w:t xml:space="preserve"> Возможно</w:t>
            </w:r>
          </w:p>
        </w:tc>
        <w:tc>
          <w:tcPr>
            <w:tcW w:w="0" w:type="auto"/>
          </w:tcPr>
          <w:p w14:paraId="1BFDA1F3" w14:textId="77777777" w:rsidR="008C58BE" w:rsidRPr="00F64DA8" w:rsidRDefault="008C58BE" w:rsidP="008C58BE">
            <w:pPr>
              <w:rPr>
                <w:bCs/>
              </w:rPr>
            </w:pPr>
            <w:r w:rsidRPr="00F64DA8">
              <w:rPr>
                <w:bCs/>
              </w:rPr>
              <w:t xml:space="preserve"> Невозможно</w:t>
            </w:r>
          </w:p>
        </w:tc>
      </w:tr>
    </w:tbl>
    <w:p w14:paraId="237A1FCF" w14:textId="77777777" w:rsidR="008C58BE" w:rsidRPr="00F64DA8" w:rsidRDefault="008C58BE" w:rsidP="008C58BE">
      <w:pPr>
        <w:rPr>
          <w:bCs/>
        </w:rPr>
      </w:pPr>
      <w:r w:rsidRPr="00F64DA8">
        <w:rPr>
          <w:bCs/>
        </w:rPr>
        <w:t>Как получить накопительную пенсию: пошаговая инструкция</w:t>
      </w:r>
    </w:p>
    <w:p w14:paraId="1F2300EC" w14:textId="77777777" w:rsidR="008C58BE" w:rsidRPr="00F64DA8" w:rsidRDefault="008C58BE" w:rsidP="008C58BE">
      <w:pPr>
        <w:rPr>
          <w:bCs/>
        </w:rPr>
      </w:pPr>
      <w:r w:rsidRPr="00F64DA8">
        <w:rPr>
          <w:bCs/>
        </w:rPr>
        <w:t>Если у вас есть пенсионные накопления и вы получили право на их выплату, то сам процесс оформления не потребует от вас много сил и времени.</w:t>
      </w:r>
    </w:p>
    <w:p w14:paraId="1CE72478" w14:textId="77777777" w:rsidR="008C58BE" w:rsidRPr="00F64DA8" w:rsidRDefault="008C58BE" w:rsidP="008C58BE">
      <w:pPr>
        <w:rPr>
          <w:bCs/>
        </w:rPr>
      </w:pPr>
      <w:r w:rsidRPr="00F64DA8">
        <w:rPr>
          <w:bCs/>
        </w:rPr>
        <w:t>Шаг 1: узнайте, где хранятся ваши накопления</w:t>
      </w:r>
    </w:p>
    <w:p w14:paraId="6A6ED50D" w14:textId="77777777" w:rsidR="008C58BE" w:rsidRPr="00F64DA8" w:rsidRDefault="008C58BE" w:rsidP="008C58BE">
      <w:pPr>
        <w:rPr>
          <w:bCs/>
        </w:rPr>
      </w:pPr>
      <w:r w:rsidRPr="00F64DA8">
        <w:rPr>
          <w:bCs/>
        </w:rPr>
        <w:t>Если вы не помните, кому именно доверили свои пенсионные накопления, оформите выписку из индивидуального лицевого счета на Госуслугах, в СФР или МФЦ. Это поможет определиться куда подавать документы для назначения пенсии: в Социальный фонд или в негосударственный пенсионный фонд.</w:t>
      </w:r>
    </w:p>
    <w:p w14:paraId="38F03C2C" w14:textId="77777777" w:rsidR="008C58BE" w:rsidRPr="00F64DA8" w:rsidRDefault="008C58BE" w:rsidP="008C58BE">
      <w:pPr>
        <w:rPr>
          <w:bCs/>
        </w:rPr>
      </w:pPr>
      <w:r w:rsidRPr="00F64DA8">
        <w:rPr>
          <w:bCs/>
        </w:rPr>
        <w:t>Шаг 2: уточните итоговую сумму накоплений</w:t>
      </w:r>
    </w:p>
    <w:p w14:paraId="734145C3" w14:textId="77777777" w:rsidR="008C58BE" w:rsidRPr="00F64DA8" w:rsidRDefault="008C58BE" w:rsidP="008C58BE">
      <w:pPr>
        <w:rPr>
          <w:bCs/>
        </w:rPr>
      </w:pPr>
      <w:r w:rsidRPr="00F64DA8">
        <w:rPr>
          <w:bCs/>
        </w:rPr>
        <w:t>Даже если вы уже знаете, где лежат ваши деньги, выписка все равно не помешает - в ней вы увидите точную сумму вашего пенсионного капитала на текущую дату.</w:t>
      </w:r>
    </w:p>
    <w:p w14:paraId="2A1E4B9E" w14:textId="77777777" w:rsidR="008C58BE" w:rsidRPr="00F64DA8" w:rsidRDefault="008C58BE" w:rsidP="008C58BE">
      <w:pPr>
        <w:rPr>
          <w:bCs/>
        </w:rPr>
      </w:pPr>
      <w:r w:rsidRPr="00F64DA8">
        <w:rPr>
          <w:bCs/>
        </w:rPr>
        <w:t>Шаг 3: выберите вид выплаты</w:t>
      </w:r>
    </w:p>
    <w:p w14:paraId="6747B6F3" w14:textId="532D9850" w:rsidR="008C58BE" w:rsidRPr="00F64DA8" w:rsidRDefault="008C58BE" w:rsidP="008C58BE">
      <w:pPr>
        <w:rPr>
          <w:bCs/>
        </w:rPr>
      </w:pPr>
      <w:r w:rsidRPr="00F64DA8">
        <w:rPr>
          <w:bCs/>
        </w:rPr>
        <w:t xml:space="preserve">Рассчитайте по формуле </w:t>
      </w:r>
      <w:r w:rsidR="00F64DA8" w:rsidRPr="00F64DA8">
        <w:rPr>
          <w:bCs/>
        </w:rPr>
        <w:t>«</w:t>
      </w:r>
      <w:r w:rsidRPr="00F64DA8">
        <w:rPr>
          <w:bCs/>
        </w:rPr>
        <w:t>Сумма накоплений / 270</w:t>
      </w:r>
      <w:r w:rsidR="00F64DA8" w:rsidRPr="00F64DA8">
        <w:rPr>
          <w:bCs/>
        </w:rPr>
        <w:t>»</w:t>
      </w:r>
      <w:r w:rsidRPr="00F64DA8">
        <w:rPr>
          <w:bCs/>
        </w:rPr>
        <w:t xml:space="preserve"> размер пожизненной выплаты, чтобы понять оформлять вам единовременную выплату или вы имеете право только на </w:t>
      </w:r>
      <w:r w:rsidRPr="00F64DA8">
        <w:rPr>
          <w:bCs/>
        </w:rPr>
        <w:lastRenderedPageBreak/>
        <w:t>срочную и бессрочную выплаты. Если единовременная выплата вам не положена, то между срочной и бессрочной выбрать нужно самостоятельно. Взвесьте все плюсы и минусы - изменить решение не получится.</w:t>
      </w:r>
    </w:p>
    <w:p w14:paraId="45427E37" w14:textId="77777777" w:rsidR="008C58BE" w:rsidRPr="00F64DA8" w:rsidRDefault="008C58BE" w:rsidP="008C58BE">
      <w:pPr>
        <w:rPr>
          <w:bCs/>
        </w:rPr>
      </w:pPr>
      <w:r w:rsidRPr="00F64DA8">
        <w:rPr>
          <w:bCs/>
        </w:rPr>
        <w:t>Шаг 4: соберите документы</w:t>
      </w:r>
    </w:p>
    <w:p w14:paraId="22F0DA13" w14:textId="77777777" w:rsidR="008C58BE" w:rsidRPr="00F64DA8" w:rsidRDefault="008C58BE" w:rsidP="008C58BE">
      <w:pPr>
        <w:rPr>
          <w:bCs/>
        </w:rPr>
      </w:pPr>
      <w:r w:rsidRPr="00F64DA8">
        <w:rPr>
          <w:bCs/>
        </w:rPr>
        <w:t>Стандартный пакет документов включает паспорт, СНИЛС и реквизиты банковского счета. Также могут понадобиться документы подтверждающие стаж (если данные в системе СФР окажутся неполными).</w:t>
      </w:r>
    </w:p>
    <w:p w14:paraId="0CEAD96E" w14:textId="77777777" w:rsidR="008C58BE" w:rsidRPr="00F64DA8" w:rsidRDefault="008C58BE" w:rsidP="008C58BE">
      <w:pPr>
        <w:rPr>
          <w:bCs/>
        </w:rPr>
      </w:pPr>
      <w:r w:rsidRPr="00F64DA8">
        <w:rPr>
          <w:bCs/>
        </w:rPr>
        <w:t>Шаг 5: подайте заявление</w:t>
      </w:r>
    </w:p>
    <w:p w14:paraId="28A4123A" w14:textId="77777777" w:rsidR="008C58BE" w:rsidRPr="00F64DA8" w:rsidRDefault="008C58BE" w:rsidP="008C58BE">
      <w:pPr>
        <w:rPr>
          <w:bCs/>
        </w:rPr>
      </w:pPr>
      <w:r w:rsidRPr="00F64DA8">
        <w:rPr>
          <w:bCs/>
        </w:rPr>
        <w:t>Подать заявление на выплату накопительной пенсии можно непосредственно в фонд, где хранятся ваши накопления. Если они в Социальном фонде - подать заявление можно через Госуслуги, для негосударственных пенсионных фондов такой вариант может быть недоступен. В этом случае обратитесь в свой НПФ.</w:t>
      </w:r>
    </w:p>
    <w:p w14:paraId="395BF690" w14:textId="77777777" w:rsidR="008C58BE" w:rsidRPr="00F64DA8" w:rsidRDefault="008C58BE" w:rsidP="008C58BE">
      <w:pPr>
        <w:rPr>
          <w:bCs/>
        </w:rPr>
      </w:pPr>
      <w:r w:rsidRPr="00F64DA8">
        <w:rPr>
          <w:bCs/>
        </w:rPr>
        <w:t>Как получить накопительную пенсию в 2026 году: главное</w:t>
      </w:r>
    </w:p>
    <w:p w14:paraId="180ED4B2" w14:textId="77777777" w:rsidR="008C58BE" w:rsidRPr="00F64DA8" w:rsidRDefault="008C58BE" w:rsidP="008C58BE">
      <w:pPr>
        <w:numPr>
          <w:ilvl w:val="0"/>
          <w:numId w:val="34"/>
        </w:numPr>
        <w:rPr>
          <w:bCs/>
        </w:rPr>
      </w:pPr>
      <w:r w:rsidRPr="00F64DA8">
        <w:rPr>
          <w:bCs/>
        </w:rPr>
        <w:t xml:space="preserve"> Пенсионные накопления есть у граждан 1967 г.р. и моложе, работавших официально в период с 2002 по 2013 годы, а также у участников программы софинансирования и тех, кто делал взносы самостоятельно;</w:t>
      </w:r>
    </w:p>
    <w:p w14:paraId="0C02771A" w14:textId="77777777" w:rsidR="008C58BE" w:rsidRPr="00F64DA8" w:rsidRDefault="008C58BE" w:rsidP="008C58BE">
      <w:pPr>
        <w:numPr>
          <w:ilvl w:val="0"/>
          <w:numId w:val="34"/>
        </w:numPr>
        <w:rPr>
          <w:bCs/>
        </w:rPr>
      </w:pPr>
      <w:r w:rsidRPr="00F64DA8">
        <w:rPr>
          <w:bCs/>
        </w:rPr>
        <w:t xml:space="preserve"> Женщины могут оформить выплату накопительной пенсии в 55 лет, мужчины - в 60 лет;</w:t>
      </w:r>
    </w:p>
    <w:p w14:paraId="559FCA08" w14:textId="77777777" w:rsidR="008C58BE" w:rsidRPr="00F64DA8" w:rsidRDefault="008C58BE" w:rsidP="008C58BE">
      <w:pPr>
        <w:numPr>
          <w:ilvl w:val="0"/>
          <w:numId w:val="34"/>
        </w:numPr>
        <w:rPr>
          <w:bCs/>
        </w:rPr>
      </w:pPr>
      <w:r w:rsidRPr="00F64DA8">
        <w:rPr>
          <w:bCs/>
        </w:rPr>
        <w:t xml:space="preserve"> Порядок выплаты будет зависеть от размера накоплений: она может быть срочной, бессрочной и единовременной;</w:t>
      </w:r>
    </w:p>
    <w:p w14:paraId="6E16677A" w14:textId="77777777" w:rsidR="008C58BE" w:rsidRPr="00F64DA8" w:rsidRDefault="008C58BE" w:rsidP="008C58BE">
      <w:pPr>
        <w:numPr>
          <w:ilvl w:val="0"/>
          <w:numId w:val="34"/>
        </w:numPr>
        <w:rPr>
          <w:bCs/>
        </w:rPr>
      </w:pPr>
      <w:r w:rsidRPr="00F64DA8">
        <w:rPr>
          <w:bCs/>
        </w:rPr>
        <w:t xml:space="preserve"> Размер накоплений можно узнать там, где они размещены (СФР или НПФ), на Госуслугах или в МФЦ;</w:t>
      </w:r>
    </w:p>
    <w:p w14:paraId="6C8C939A" w14:textId="77777777" w:rsidR="008C58BE" w:rsidRPr="00F64DA8" w:rsidRDefault="008C58BE" w:rsidP="008C58BE">
      <w:pPr>
        <w:numPr>
          <w:ilvl w:val="0"/>
          <w:numId w:val="34"/>
        </w:numPr>
        <w:rPr>
          <w:bCs/>
        </w:rPr>
      </w:pPr>
      <w:r w:rsidRPr="00F64DA8">
        <w:rPr>
          <w:bCs/>
        </w:rPr>
        <w:t xml:space="preserve"> В 2026 году единовременная выплата назначается, если сумма накоплений 439 776 или менее;</w:t>
      </w:r>
    </w:p>
    <w:p w14:paraId="68076484" w14:textId="77777777" w:rsidR="008C58BE" w:rsidRPr="00F64DA8" w:rsidRDefault="008C58BE" w:rsidP="008C58BE">
      <w:pPr>
        <w:numPr>
          <w:ilvl w:val="0"/>
          <w:numId w:val="34"/>
        </w:numPr>
        <w:rPr>
          <w:bCs/>
        </w:rPr>
      </w:pPr>
      <w:r w:rsidRPr="00F64DA8">
        <w:rPr>
          <w:bCs/>
        </w:rPr>
        <w:t xml:space="preserve"> Бессрочная выплата рассчитывается по формуле сумма накоплений, разделенная на 270 месяцев, и выплачивается до конца жизни;</w:t>
      </w:r>
    </w:p>
    <w:p w14:paraId="7EA8199B" w14:textId="77777777" w:rsidR="008C58BE" w:rsidRPr="00F64DA8" w:rsidRDefault="008C58BE" w:rsidP="008C58BE">
      <w:pPr>
        <w:numPr>
          <w:ilvl w:val="0"/>
          <w:numId w:val="34"/>
        </w:numPr>
        <w:rPr>
          <w:bCs/>
        </w:rPr>
      </w:pPr>
      <w:r w:rsidRPr="00F64DA8">
        <w:rPr>
          <w:bCs/>
        </w:rPr>
        <w:t xml:space="preserve"> Срочная выплата может быть назначена на период от 10 лет, сумма рассчитывается исходя из этого срока;</w:t>
      </w:r>
    </w:p>
    <w:p w14:paraId="11EB409A" w14:textId="77777777" w:rsidR="008C58BE" w:rsidRPr="00F64DA8" w:rsidRDefault="008C58BE" w:rsidP="008C58BE">
      <w:pPr>
        <w:numPr>
          <w:ilvl w:val="0"/>
          <w:numId w:val="34"/>
        </w:numPr>
        <w:rPr>
          <w:bCs/>
        </w:rPr>
      </w:pPr>
      <w:r w:rsidRPr="00F64DA8">
        <w:rPr>
          <w:bCs/>
        </w:rPr>
        <w:t xml:space="preserve"> Обратиться за назначением выплаты можно туда, где размещены ваши накопления - в СФР или НПФ;</w:t>
      </w:r>
    </w:p>
    <w:p w14:paraId="091A2000" w14:textId="77777777" w:rsidR="008C58BE" w:rsidRPr="00F64DA8" w:rsidRDefault="008C58BE" w:rsidP="008C58BE">
      <w:pPr>
        <w:numPr>
          <w:ilvl w:val="0"/>
          <w:numId w:val="34"/>
        </w:numPr>
      </w:pPr>
      <w:r w:rsidRPr="00F64DA8">
        <w:rPr>
          <w:bCs/>
        </w:rPr>
        <w:t xml:space="preserve"> Если вы не знаете, где хранятся ваши пенсионные накопления</w:t>
      </w:r>
      <w:r w:rsidRPr="00F64DA8">
        <w:t xml:space="preserve">, уточнить данные можно на Госуслугах или в МФЦ. </w:t>
      </w:r>
    </w:p>
    <w:p w14:paraId="4A4A617D" w14:textId="77777777" w:rsidR="008C58BE" w:rsidRPr="00F64DA8" w:rsidRDefault="00007F83" w:rsidP="008C58BE">
      <w:hyperlink r:id="rId26" w:history="1">
        <w:r w:rsidR="008C58BE" w:rsidRPr="00F64DA8">
          <w:rPr>
            <w:rStyle w:val="a3"/>
          </w:rPr>
          <w:t>https://www.banki.ru/news/daytheme/?id=11026329</w:t>
        </w:r>
      </w:hyperlink>
    </w:p>
    <w:p w14:paraId="75FB44A7" w14:textId="77777777" w:rsidR="00A434E2" w:rsidRPr="00F64DA8" w:rsidRDefault="00A434E2" w:rsidP="00A434E2">
      <w:pPr>
        <w:pStyle w:val="2"/>
      </w:pPr>
      <w:bookmarkStart w:id="88" w:name="_Toc237589476"/>
      <w:r w:rsidRPr="00F64DA8">
        <w:lastRenderedPageBreak/>
        <w:t>Life.ru, 13.08.2026, Социальная пенсия 2026: кто получает и сколько платят</w:t>
      </w:r>
      <w:bookmarkEnd w:id="88"/>
    </w:p>
    <w:p w14:paraId="4385BFDA" w14:textId="77777777" w:rsidR="00A434E2" w:rsidRPr="00F64DA8" w:rsidRDefault="00A434E2" w:rsidP="00D835BD">
      <w:pPr>
        <w:pStyle w:val="3"/>
      </w:pPr>
      <w:bookmarkStart w:id="89" w:name="_Toc237589477"/>
      <w:r w:rsidRPr="00F64DA8">
        <w:t>Сколько составляет социальная пенсия в 2026 году: размер по старости, инвалидности, потере кормильца и как её оформить - в материале Life.ru.</w:t>
      </w:r>
      <w:bookmarkEnd w:id="89"/>
    </w:p>
    <w:p w14:paraId="7D1DDF30" w14:textId="77777777" w:rsidR="00A434E2" w:rsidRPr="00F64DA8" w:rsidRDefault="00A434E2" w:rsidP="00A434E2">
      <w:r w:rsidRPr="00F64DA8">
        <w:t>Что такое социальная пенсия и чем она отличается от страховой</w:t>
      </w:r>
    </w:p>
    <w:p w14:paraId="7E084233" w14:textId="77777777" w:rsidR="00A434E2" w:rsidRPr="00F64DA8" w:rsidRDefault="00A434E2" w:rsidP="00A434E2">
      <w:r w:rsidRPr="00F64DA8">
        <w:t>Граждане России могут получать один из двух основных видов пенсионного обеспечения - социальную или страховую пенсию. И очень важно понимать, в чем именно разница между ними.</w:t>
      </w:r>
    </w:p>
    <w:p w14:paraId="1DE091D8" w14:textId="77777777" w:rsidR="00A434E2" w:rsidRPr="00F64DA8" w:rsidRDefault="00A434E2" w:rsidP="00A434E2">
      <w:r w:rsidRPr="00F64DA8">
        <w:t>Так, социальная пенсия, о которой мы сегодня и расскажем - это выплата, назначенная государством, служащая минимальной поддержкой в основном тех, кто по какой-либо причине не смог накопить достаточно баллов и стажа, чтобы иметь право на страховую пенсию. Социальная пенсия финансируется напрямую из федерального бюджета, а не за счет страховых взносов работодателей.</w:t>
      </w:r>
    </w:p>
    <w:p w14:paraId="4B47D3ED" w14:textId="3792497C" w:rsidR="00A434E2" w:rsidRPr="00F64DA8" w:rsidRDefault="00A434E2" w:rsidP="00A434E2">
      <w:r w:rsidRPr="00F64DA8">
        <w:t xml:space="preserve">А вот страховая пенсия напрямую зависит от стажа, уровня </w:t>
      </w:r>
      <w:r w:rsidR="00F64DA8" w:rsidRPr="00F64DA8">
        <w:t>«</w:t>
      </w:r>
      <w:r w:rsidRPr="00F64DA8">
        <w:t>белой</w:t>
      </w:r>
      <w:r w:rsidR="00F64DA8" w:rsidRPr="00F64DA8">
        <w:t>»</w:t>
      </w:r>
      <w:r w:rsidRPr="00F64DA8">
        <w:t xml:space="preserve"> зарплаты и количества накопленных пенсионных баллов. По своей сути это компенсация утраченного заработка, когда социальная - гарантированная государством поддержка.</w:t>
      </w:r>
    </w:p>
    <w:p w14:paraId="1D99F761" w14:textId="77777777" w:rsidR="00A434E2" w:rsidRPr="00F64DA8" w:rsidRDefault="00A434E2" w:rsidP="00A434E2">
      <w:r w:rsidRPr="00F64DA8">
        <w:t>Кому положена социальная пенсия в 2026 году</w:t>
      </w:r>
    </w:p>
    <w:p w14:paraId="36B3F445" w14:textId="77777777" w:rsidR="00A434E2" w:rsidRPr="00F64DA8" w:rsidRDefault="00A434E2" w:rsidP="00A434E2">
      <w:r w:rsidRPr="00F64DA8">
        <w:t>Право на социальную пенсию, однако, наступает не только при достижении пенсионного возраста, есть ещё несколько случаев, когда государство может предоставить такую выплату.</w:t>
      </w:r>
    </w:p>
    <w:p w14:paraId="30AEBF1A" w14:textId="77777777" w:rsidR="00A434E2" w:rsidRPr="00F64DA8" w:rsidRDefault="00A434E2" w:rsidP="00A434E2">
      <w:r w:rsidRPr="00F64DA8">
        <w:t>•</w:t>
      </w:r>
      <w:r w:rsidRPr="00F64DA8">
        <w:tab/>
        <w:t>Начнем все же с того, о чем уже говорили - соцпенсия по старости. Если человек достиг установленного возраста, но не набрал необходимого страхового стажа или количества пенсионных баллов, ему положена пенсия от государства. В 2026 году она назначается при достижении 64 лет для женщин и 69 лет для мужчин. Для представителей малочисленных народов Севера возраст ниже: 50 лет для женщин и 55 лет для мужчин (при условии постоянного проживания в соответствующих районах).</w:t>
      </w:r>
    </w:p>
    <w:p w14:paraId="3AE61F96" w14:textId="77777777" w:rsidR="00A434E2" w:rsidRPr="00F64DA8" w:rsidRDefault="00A434E2" w:rsidP="00A434E2">
      <w:r w:rsidRPr="00F64DA8">
        <w:t>•</w:t>
      </w:r>
      <w:r w:rsidRPr="00F64DA8">
        <w:tab/>
        <w:t>Также социальная пенсия может быть назначена по инвалидности. Людям с инвалидностью I, II, III группы, с инвалидностью с детства и детям с инвалидностью положена социальная пенсия. Если человек успел официально поработать и получить страховой стаж, ему назначают страховую пенсию.</w:t>
      </w:r>
    </w:p>
    <w:p w14:paraId="2956A0D9" w14:textId="77777777" w:rsidR="00A434E2" w:rsidRPr="00F64DA8" w:rsidRDefault="00A434E2" w:rsidP="00A434E2">
      <w:r w:rsidRPr="00F64DA8">
        <w:t>•</w:t>
      </w:r>
      <w:r w:rsidRPr="00F64DA8">
        <w:tab/>
        <w:t>По потере кормильца. Социальная пенсия назначается детям, потерявшим одного или обоих родителей, если у умершего не было страхового стажа. Выплату получают до 18 лет, а при очном обучении - до 23 лет. Также такую пенсию назначают детям, оба родителя которых неизвестны.</w:t>
      </w:r>
    </w:p>
    <w:p w14:paraId="7B657920" w14:textId="77777777" w:rsidR="00A434E2" w:rsidRPr="00F64DA8" w:rsidRDefault="00A434E2" w:rsidP="00A434E2">
      <w:r w:rsidRPr="00F64DA8">
        <w:t>•</w:t>
      </w:r>
      <w:r w:rsidRPr="00F64DA8">
        <w:tab/>
        <w:t>Для других категорий. Например, гражданам, перенесшим лучевую болезнь из-за аварии на Чернобыльской АЭС, также положена социальная пенсия.</w:t>
      </w:r>
    </w:p>
    <w:p w14:paraId="7EE4A7B9" w14:textId="77777777" w:rsidR="00A434E2" w:rsidRPr="00F64DA8" w:rsidRDefault="00A434E2" w:rsidP="00A434E2">
      <w:r w:rsidRPr="00F64DA8">
        <w:t>Также важно отметить, что социальная пенсия по старости выплачивается только неработающим пенсионерам. То же правило работает и в отношении представителей малочисленных народов Севера.</w:t>
      </w:r>
    </w:p>
    <w:p w14:paraId="25036203" w14:textId="77777777" w:rsidR="00A434E2" w:rsidRPr="00F64DA8" w:rsidRDefault="00A434E2" w:rsidP="00A434E2">
      <w:r w:rsidRPr="00F64DA8">
        <w:lastRenderedPageBreak/>
        <w:t>А вот социальную пенсию по инвалидности во время работы получать можно. Это же касается и детей или студентов, получающих пенсию по потере кормильца, главное - соответствовать необходимому возрасту и учиться очно.</w:t>
      </w:r>
    </w:p>
    <w:p w14:paraId="0DD3E608" w14:textId="77777777" w:rsidR="00A434E2" w:rsidRPr="00F64DA8" w:rsidRDefault="00A434E2" w:rsidP="00A434E2">
      <w:r w:rsidRPr="00F64DA8">
        <w:t>Размер социальной пенсии в 2026 году - по категориям</w:t>
      </w:r>
    </w:p>
    <w:p w14:paraId="152C8BB0" w14:textId="77777777" w:rsidR="00A434E2" w:rsidRPr="00F64DA8" w:rsidRDefault="00A434E2" w:rsidP="00A434E2">
      <w:r w:rsidRPr="00F64DA8">
        <w:t>С 1 апреля 2026 года социальная пенсия была проиндексирована на 6,8%, и её базовый размер достиг 9 424,12 рубля в месяц. Life собрал для вас таблицу с размерами выплаты для каждой категории граждан (без учёта районных коэффициентов для северных территорий).</w:t>
      </w:r>
    </w:p>
    <w:p w14:paraId="68F79D0D" w14:textId="77777777" w:rsidR="00A434E2" w:rsidRPr="00F64DA8" w:rsidRDefault="00A434E2" w:rsidP="00A434E2">
      <w:r w:rsidRPr="00F64DA8">
        <w:t>Региональная доплата к пенсии</w:t>
      </w:r>
    </w:p>
    <w:p w14:paraId="7E50EBD0" w14:textId="77777777" w:rsidR="00A434E2" w:rsidRPr="00F64DA8" w:rsidRDefault="00A434E2" w:rsidP="00A434E2">
      <w:r w:rsidRPr="00F64DA8">
        <w:t>В приведенной выше таблице указаны базовые размеры социальной пенсии, без учета районных коэффициентов. Однако, даже вместе с ними итоговая сумма материального обеспечения неработающего пенсионера (сама пенсия плюс другие выплаты, денежные эквиваленты льгот) может оказаться ниже прожиточного минимума пенсионера в его регионе. В таком случае назначают дополнительную социальную доплату, но только если пенсионер не работает. При устройстве на работу её приостанавливают.</w:t>
      </w:r>
    </w:p>
    <w:p w14:paraId="01738094" w14:textId="77777777" w:rsidR="00A434E2" w:rsidRPr="00F64DA8" w:rsidRDefault="00A434E2" w:rsidP="00A434E2">
      <w:r w:rsidRPr="00F64DA8">
        <w:t>Размер такой региональной доплаты индивидуальный и составляет разницу между прожиточным минимумом пенсионера и суммой всех его доходов.</w:t>
      </w:r>
    </w:p>
    <w:p w14:paraId="4718648A" w14:textId="77777777" w:rsidR="00A434E2" w:rsidRPr="00F64DA8" w:rsidRDefault="00A434E2" w:rsidP="00A434E2">
      <w:r w:rsidRPr="00F64DA8">
        <w:t>Как оформить социальную пенсию</w:t>
      </w:r>
    </w:p>
    <w:p w14:paraId="0DD5D382" w14:textId="77777777" w:rsidR="00A434E2" w:rsidRPr="00F64DA8" w:rsidRDefault="00A434E2" w:rsidP="00A434E2">
      <w:r w:rsidRPr="00F64DA8">
        <w:t>Чтобы начать получать социальную пенсию, не всегда нужно подавать заявление. В некоторых случаях её назначают автоматически, как только у гражданина появляется основание.</w:t>
      </w:r>
    </w:p>
    <w:p w14:paraId="5F1FEB35" w14:textId="77777777" w:rsidR="00A434E2" w:rsidRPr="00F64DA8" w:rsidRDefault="00A434E2" w:rsidP="00A434E2">
      <w:r w:rsidRPr="00F64DA8">
        <w:t>Для получения социальной пенсии по старости нужно самостоятельно подать заявление. Это можно сделать:</w:t>
      </w:r>
    </w:p>
    <w:p w14:paraId="668F26F2" w14:textId="6848472D" w:rsidR="00A434E2" w:rsidRPr="00F64DA8" w:rsidRDefault="00A434E2" w:rsidP="00A434E2">
      <w:r w:rsidRPr="00F64DA8">
        <w:t>•</w:t>
      </w:r>
      <w:r w:rsidRPr="00F64DA8">
        <w:tab/>
        <w:t xml:space="preserve">через портал </w:t>
      </w:r>
      <w:r w:rsidR="00F64DA8" w:rsidRPr="00F64DA8">
        <w:t>«</w:t>
      </w:r>
      <w:r w:rsidRPr="00F64DA8">
        <w:t>Госуслуги</w:t>
      </w:r>
      <w:r w:rsidR="00F64DA8" w:rsidRPr="00F64DA8">
        <w:t>»</w:t>
      </w:r>
      <w:r w:rsidRPr="00F64DA8">
        <w:t>;</w:t>
      </w:r>
    </w:p>
    <w:p w14:paraId="1CD5F1D3" w14:textId="77777777" w:rsidR="00A434E2" w:rsidRPr="00F64DA8" w:rsidRDefault="00A434E2" w:rsidP="00A434E2">
      <w:r w:rsidRPr="00F64DA8">
        <w:t>•</w:t>
      </w:r>
      <w:r w:rsidRPr="00F64DA8">
        <w:tab/>
        <w:t>в клиентской службе СФР;</w:t>
      </w:r>
    </w:p>
    <w:p w14:paraId="56AAF24F" w14:textId="77777777" w:rsidR="00A434E2" w:rsidRPr="00F64DA8" w:rsidRDefault="00A434E2" w:rsidP="00A434E2">
      <w:r w:rsidRPr="00F64DA8">
        <w:t>•</w:t>
      </w:r>
      <w:r w:rsidRPr="00F64DA8">
        <w:tab/>
        <w:t>в МФЦ.</w:t>
      </w:r>
    </w:p>
    <w:p w14:paraId="771EA58D" w14:textId="77777777" w:rsidR="00A434E2" w:rsidRPr="00F64DA8" w:rsidRDefault="00A434E2" w:rsidP="00A434E2">
      <w:r w:rsidRPr="00F64DA8">
        <w:t>Как подать заявление на пенсию через Госуслуги. Фото © Shutterstock / FOTODOM / Chebotaeva Ekaterina</w:t>
      </w:r>
    </w:p>
    <w:p w14:paraId="6DC1FECB" w14:textId="77777777" w:rsidR="00A434E2" w:rsidRPr="00F64DA8" w:rsidRDefault="00A434E2" w:rsidP="00A434E2">
      <w:r w:rsidRPr="00F64DA8">
        <w:t>Из документов обычно нужны паспорт гражданина РФ (или вид на жительство для иностранцев/лиц без гражданства), СНИЛС.</w:t>
      </w:r>
    </w:p>
    <w:p w14:paraId="4658933A" w14:textId="269A94FA" w:rsidR="00A434E2" w:rsidRPr="00F64DA8" w:rsidRDefault="00A434E2" w:rsidP="00A434E2">
      <w:r w:rsidRPr="00F64DA8">
        <w:t xml:space="preserve">А вот социальную пенсию по инвалидности чаще всего назначают беззаявительно. СФР получает сведения об установлении инвалидности из Федерального реестра инвалидов, принимает решение и уведомляет гражданина (через </w:t>
      </w:r>
      <w:r w:rsidR="00F64DA8" w:rsidRPr="00F64DA8">
        <w:t>«</w:t>
      </w:r>
      <w:r w:rsidRPr="00F64DA8">
        <w:t>Госуслуги</w:t>
      </w:r>
      <w:r w:rsidR="00F64DA8" w:rsidRPr="00F64DA8">
        <w:t>»</w:t>
      </w:r>
      <w:r w:rsidRPr="00F64DA8">
        <w:t>, email или почтой). Обычно это происходит в течение 5 рабочих дней после поступления данных.</w:t>
      </w:r>
    </w:p>
    <w:p w14:paraId="4F14FE0C" w14:textId="77777777" w:rsidR="00A434E2" w:rsidRPr="00F64DA8" w:rsidRDefault="00A434E2" w:rsidP="00A434E2">
      <w:r w:rsidRPr="00F64DA8">
        <w:t>Но если сведения по каким-то причинам не поступили в СФР, придется самостоятельно подать заявление, в таком случае из документов может понадобиться справка об инвалидности (форма МСЭ).</w:t>
      </w:r>
    </w:p>
    <w:p w14:paraId="7362F45D" w14:textId="77777777" w:rsidR="00A434E2" w:rsidRPr="00F64DA8" w:rsidRDefault="00A434E2" w:rsidP="00A434E2">
      <w:r w:rsidRPr="00F64DA8">
        <w:t>В случае с социальной пенсией по потере кормильца для детей до 18 лет (или до 23 лет при очном обучении) тоже часто действует беззаявительный порядок. СФР получает сведения из ЗАГСа о смерти кормильца и назначает выплату.</w:t>
      </w:r>
    </w:p>
    <w:p w14:paraId="3645841B" w14:textId="77777777" w:rsidR="00A434E2" w:rsidRPr="00F64DA8" w:rsidRDefault="00A434E2" w:rsidP="00A434E2">
      <w:r w:rsidRPr="00F64DA8">
        <w:lastRenderedPageBreak/>
        <w:t>Если необходимых сведений в государственных информационных системах недостаточно, СФР в течение 5 рабочих дней после регистрации факта смерти уведомит законного представителя ребёнка о том, какие документы нужно предоставить. Тогда придётся подать заявление самим.</w:t>
      </w:r>
    </w:p>
    <w:p w14:paraId="23E9BE13" w14:textId="77777777" w:rsidR="00A434E2" w:rsidRPr="00F64DA8" w:rsidRDefault="00A434E2" w:rsidP="00A434E2">
      <w:r w:rsidRPr="00F64DA8">
        <w:t>Из документов могут понадобиться: свидетельство о смерти кормильца, документы, подтверждающие родство, а для обучающихся - справка из учебного заведения.</w:t>
      </w:r>
    </w:p>
    <w:p w14:paraId="592DB691" w14:textId="77777777" w:rsidR="00A434E2" w:rsidRPr="00F64DA8" w:rsidRDefault="00A434E2" w:rsidP="00A434E2">
      <w:r w:rsidRPr="00F64DA8">
        <w:t>Социальная пенсия детям, оба родителя которых неизвестны, тоже назначается автоматически. Но если данных в системах недостаточно, СФР свяжется с законным представителем (опекуном, попечителем), чтобы тот подал заявление и предоставил документы из органов опеки.</w:t>
      </w:r>
    </w:p>
    <w:p w14:paraId="49C1C672" w14:textId="77777777" w:rsidR="00A434E2" w:rsidRPr="00F64DA8" w:rsidRDefault="00A434E2" w:rsidP="00A434E2">
      <w:r w:rsidRPr="00F64DA8">
        <w:t>Что изменится с 1 августа 2026 года</w:t>
      </w:r>
    </w:p>
    <w:p w14:paraId="29E6E13A" w14:textId="77777777" w:rsidR="00A434E2" w:rsidRPr="00F64DA8" w:rsidRDefault="00A434E2" w:rsidP="00A434E2">
      <w:r w:rsidRPr="00F64DA8">
        <w:t>Фактически с 1 августа 2026 года правила социальной пенсии не изменились. Но для работающих пенсионеров, получающих страховую пенсию (не путать с социальной!) предусмотрен беззаявительный перерасчёт. Он связан с учётом новых страховых взносов, которые работодатель перечислил за работника в предыдущем году. То есть с этой даты у работающих пенсионеров может увеличиться ежемесячная выплата - но только за счёт учтённого стажа и взносов, а не за счёт новой индексации, и не более чем на 3 индивидуальных пенсионных коэффициента (ИПК), даже если по факту было заработано больше.</w:t>
      </w:r>
    </w:p>
    <w:p w14:paraId="195B316F" w14:textId="77777777" w:rsidR="00A434E2" w:rsidRPr="00F64DA8" w:rsidRDefault="00A434E2" w:rsidP="00A434E2">
      <w:r w:rsidRPr="00F64DA8">
        <w:t>FAQ - частые вопросы</w:t>
      </w:r>
    </w:p>
    <w:p w14:paraId="5A842E1D" w14:textId="77777777" w:rsidR="00A434E2" w:rsidRPr="00F64DA8" w:rsidRDefault="00A434E2" w:rsidP="00A434E2">
      <w:r w:rsidRPr="00F64DA8">
        <w:t>Сколько составляет социальная пенсия в 2026 году?</w:t>
      </w:r>
    </w:p>
    <w:p w14:paraId="1BE9F09E" w14:textId="77777777" w:rsidR="00A434E2" w:rsidRPr="00F64DA8" w:rsidRDefault="00A434E2" w:rsidP="00A434E2">
      <w:r w:rsidRPr="00F64DA8">
        <w:t>Зависит от категории. Базовый размер социальной пенсии для многих категорий (по старости, по потере кормильца, для инвалидов II группы, кроме инвалидов с детства) - 9 424,12 руб. Для инвалидов с детства I группы и детей-инвалидов - 22 617,67 руб.</w:t>
      </w:r>
    </w:p>
    <w:p w14:paraId="78C0AE51" w14:textId="77777777" w:rsidR="00A434E2" w:rsidRPr="00F64DA8" w:rsidRDefault="00A434E2" w:rsidP="00A434E2">
      <w:r w:rsidRPr="00F64DA8">
        <w:t>Кому положена социальная пенсия?</w:t>
      </w:r>
    </w:p>
    <w:p w14:paraId="12EC603A" w14:textId="77777777" w:rsidR="00A434E2" w:rsidRPr="00F64DA8" w:rsidRDefault="00A434E2" w:rsidP="00A434E2">
      <w:r w:rsidRPr="00F64DA8">
        <w:t>Тем, кто не имеет права на страховую пенсию (не набрал стаж или баллы), а также отдельным льготным категориям (инвалиды, дети, потерявшие кормильца, представители малочисленных народов Севера).</w:t>
      </w:r>
    </w:p>
    <w:p w14:paraId="11343BDC" w14:textId="77777777" w:rsidR="00A434E2" w:rsidRPr="00F64DA8" w:rsidRDefault="00A434E2" w:rsidP="00A434E2">
      <w:r w:rsidRPr="00F64DA8">
        <w:t>Чем социальная пенсия отличается от страховой?</w:t>
      </w:r>
    </w:p>
    <w:p w14:paraId="1BE90F89" w14:textId="77777777" w:rsidR="00A434E2" w:rsidRPr="00F64DA8" w:rsidRDefault="00A434E2" w:rsidP="00A434E2">
      <w:r w:rsidRPr="00F64DA8">
        <w:t>Социальная - это государственная поддержка при отсутствии сформированных пенсионных прав; страховая - компенсация за трудовой вклад (зависит от стажа и баллов).</w:t>
      </w:r>
    </w:p>
    <w:p w14:paraId="5705BF7A" w14:textId="77777777" w:rsidR="00A434E2" w:rsidRPr="00F64DA8" w:rsidRDefault="00A434E2" w:rsidP="00A434E2">
      <w:r w:rsidRPr="00F64DA8">
        <w:t>Какой размер социальной пенсии по инвалидности?</w:t>
      </w:r>
    </w:p>
    <w:p w14:paraId="128F9AD1" w14:textId="77777777" w:rsidR="00A434E2" w:rsidRPr="00F64DA8" w:rsidRDefault="00A434E2" w:rsidP="00A434E2">
      <w:r w:rsidRPr="00F64DA8">
        <w:t>Зависит от группы и статуса. Например: инвалидность I группы - 18 848,32 руб., инвалидность II группы (кроме инвалидности с детства) - 9 424,12 руб., инвалидность III группы - 8 010,57 руб., инвалидность с детства I группы - 22 617,67 руб.</w:t>
      </w:r>
    </w:p>
    <w:p w14:paraId="2A330231" w14:textId="77777777" w:rsidR="00A434E2" w:rsidRPr="00F64DA8" w:rsidRDefault="00A434E2" w:rsidP="00A434E2">
      <w:r w:rsidRPr="00F64DA8">
        <w:t>Как оформить социальную пенсию - куда обращаться?</w:t>
      </w:r>
    </w:p>
    <w:p w14:paraId="01E7E979" w14:textId="1EB6605C" w:rsidR="00A434E2" w:rsidRPr="00F64DA8" w:rsidRDefault="00A434E2" w:rsidP="00A434E2">
      <w:r w:rsidRPr="00F64DA8">
        <w:t xml:space="preserve">В СФР, через </w:t>
      </w:r>
      <w:r w:rsidR="00F64DA8" w:rsidRPr="00F64DA8">
        <w:t>«</w:t>
      </w:r>
      <w:r w:rsidRPr="00F64DA8">
        <w:t>Госуслуги</w:t>
      </w:r>
      <w:r w:rsidR="00F64DA8" w:rsidRPr="00F64DA8">
        <w:t>»</w:t>
      </w:r>
      <w:r w:rsidRPr="00F64DA8">
        <w:t xml:space="preserve"> или МФЦ. Понадобятся паспорт и документы, подтверждающие право на выплату.</w:t>
      </w:r>
    </w:p>
    <w:p w14:paraId="595E01B1" w14:textId="371A644D" w:rsidR="00A434E2" w:rsidRPr="00F64DA8" w:rsidRDefault="00007F83" w:rsidP="00A434E2">
      <w:hyperlink r:id="rId27" w:history="1">
        <w:r w:rsidR="00A434E2" w:rsidRPr="00F64DA8">
          <w:rPr>
            <w:rStyle w:val="a3"/>
          </w:rPr>
          <w:t>https://life.ru/p/1911325</w:t>
        </w:r>
      </w:hyperlink>
      <w:r w:rsidR="00A434E2" w:rsidRPr="00F64DA8">
        <w:t xml:space="preserve"> </w:t>
      </w:r>
    </w:p>
    <w:p w14:paraId="2097AC09" w14:textId="77777777" w:rsidR="00014485" w:rsidRPr="00F64DA8" w:rsidRDefault="00014485" w:rsidP="00014485">
      <w:pPr>
        <w:pStyle w:val="2"/>
      </w:pPr>
      <w:bookmarkStart w:id="90" w:name="_Toc237589478"/>
      <w:r w:rsidRPr="00F64DA8">
        <w:lastRenderedPageBreak/>
        <w:t>Frank Media, 13.08.2026, Когда и на сколько повысят военную пенсию в 2026 году</w:t>
      </w:r>
      <w:bookmarkEnd w:id="90"/>
    </w:p>
    <w:p w14:paraId="75AFA25E" w14:textId="77777777" w:rsidR="00014485" w:rsidRPr="00F64DA8" w:rsidRDefault="00014485" w:rsidP="00D835BD">
      <w:pPr>
        <w:pStyle w:val="3"/>
      </w:pPr>
      <w:bookmarkStart w:id="91" w:name="_Toc237589479"/>
      <w:r w:rsidRPr="00F64DA8">
        <w:t>В 2026 году военные пенсии рассчитываются с учетом понижающего коэффициента 93,59%, а с 1 октября выплаты планируют проиндексировать на 4%. Разбираемся в статье, кого коснется повышение, как изменится размер пенсии и от каких показателей зависит сумма выплаты.</w:t>
      </w:r>
      <w:bookmarkEnd w:id="91"/>
    </w:p>
    <w:p w14:paraId="6DF4ECD4" w14:textId="77777777" w:rsidR="00014485" w:rsidRPr="00F64DA8" w:rsidRDefault="00014485" w:rsidP="00014485">
      <w:r w:rsidRPr="00F64DA8">
        <w:t>1.</w:t>
      </w:r>
      <w:r w:rsidRPr="00F64DA8">
        <w:tab/>
        <w:t>Размер пенсии в 2026</w:t>
      </w:r>
    </w:p>
    <w:p w14:paraId="682E6471" w14:textId="77777777" w:rsidR="00014485" w:rsidRPr="00F64DA8" w:rsidRDefault="00014485" w:rsidP="00014485">
      <w:r w:rsidRPr="00F64DA8">
        <w:t>2.</w:t>
      </w:r>
      <w:r w:rsidRPr="00F64DA8">
        <w:tab/>
        <w:t>Повысят ли в 2026</w:t>
      </w:r>
    </w:p>
    <w:p w14:paraId="56D044C0" w14:textId="77777777" w:rsidR="00014485" w:rsidRPr="00F64DA8" w:rsidRDefault="00014485" w:rsidP="00014485">
      <w:r w:rsidRPr="00F64DA8">
        <w:t>3.</w:t>
      </w:r>
      <w:r w:rsidRPr="00F64DA8">
        <w:tab/>
        <w:t>Индексация в 2026</w:t>
      </w:r>
    </w:p>
    <w:p w14:paraId="0EEA63B4" w14:textId="77777777" w:rsidR="00014485" w:rsidRPr="00F64DA8" w:rsidRDefault="00014485" w:rsidP="00014485">
      <w:r w:rsidRPr="00F64DA8">
        <w:t>4.</w:t>
      </w:r>
      <w:r w:rsidRPr="00F64DA8">
        <w:tab/>
        <w:t>Кого коснется повышение</w:t>
      </w:r>
    </w:p>
    <w:p w14:paraId="50FF9DB9" w14:textId="77777777" w:rsidR="00014485" w:rsidRPr="00F64DA8" w:rsidRDefault="00014485" w:rsidP="00014485">
      <w:r w:rsidRPr="00F64DA8">
        <w:t>5.</w:t>
      </w:r>
      <w:r w:rsidRPr="00F64DA8">
        <w:tab/>
        <w:t>Понижающий коэффициент</w:t>
      </w:r>
    </w:p>
    <w:p w14:paraId="795297EC" w14:textId="77777777" w:rsidR="00014485" w:rsidRPr="00F64DA8" w:rsidRDefault="00014485" w:rsidP="00014485">
      <w:r w:rsidRPr="00F64DA8">
        <w:t>6.</w:t>
      </w:r>
      <w:r w:rsidRPr="00F64DA8">
        <w:tab/>
        <w:t>Вопросы</w:t>
      </w:r>
    </w:p>
    <w:p w14:paraId="709B3124" w14:textId="77777777" w:rsidR="00014485" w:rsidRPr="00F64DA8" w:rsidRDefault="00014485" w:rsidP="00014485">
      <w:r w:rsidRPr="00F64DA8">
        <w:t>7.</w:t>
      </w:r>
      <w:r w:rsidRPr="00F64DA8">
        <w:tab/>
        <w:t>Главное</w:t>
      </w:r>
    </w:p>
    <w:p w14:paraId="0CB92E63" w14:textId="77777777" w:rsidR="00014485" w:rsidRPr="00F64DA8" w:rsidRDefault="00014485" w:rsidP="00014485">
      <w:r w:rsidRPr="00F64DA8">
        <w:t>Размер военной пенсии в 2026 году</w:t>
      </w:r>
    </w:p>
    <w:p w14:paraId="37354CA1" w14:textId="77777777" w:rsidR="00014485" w:rsidRPr="00F64DA8" w:rsidRDefault="00014485" w:rsidP="00014485">
      <w:r w:rsidRPr="00F64DA8">
        <w:t>Военная пенсия в 2026 году зависит не от единой фиксированной суммы, а от денежного довольствия военнослужащего, выслуги лет и других параметров. При этом с 1 января при расчете применяется 93,59% денежного довольствия, а с 1 октября выплаты планируют проиндексировать еще на 4% [1].</w:t>
      </w:r>
    </w:p>
    <w:p w14:paraId="12C98CF7" w14:textId="77777777" w:rsidR="00014485" w:rsidRPr="00F64DA8" w:rsidRDefault="00014485" w:rsidP="00014485">
      <w:r w:rsidRPr="00F64DA8">
        <w:t>Пенсионные баллы: сколько нужно для пенсии и можно ли их купить</w:t>
      </w:r>
    </w:p>
    <w:p w14:paraId="5931965A" w14:textId="77777777" w:rsidR="00014485" w:rsidRPr="00F64DA8" w:rsidRDefault="00014485" w:rsidP="00014485">
      <w:r w:rsidRPr="00F64DA8">
        <w:t>Как рассчитывается военная пенсия в 2026 году</w:t>
      </w:r>
    </w:p>
    <w:p w14:paraId="5E61E47E" w14:textId="77777777" w:rsidR="00014485" w:rsidRPr="00F64DA8" w:rsidRDefault="00014485" w:rsidP="00014485">
      <w:r w:rsidRPr="00F64DA8">
        <w:t>Размер пенсии за выслугу лет рассчитывается исходя из денежного довольствия, в которое входят оклад по воинской должности, оклад по воинскому званию и надбавка за выслугу лет. В 2026 году при исчислении пенсии учитывается 93,59% соответствующих сумм денежного довольствия [2].</w:t>
      </w:r>
    </w:p>
    <w:p w14:paraId="6C87A1E4" w14:textId="77777777" w:rsidR="00014485" w:rsidRPr="00F64DA8" w:rsidRDefault="00014485" w:rsidP="00014485">
      <w:r w:rsidRPr="00F64DA8">
        <w:t>Для военнослужащих с выслугой 20 лет пенсия составляет 50% денежного довольствия. За каждый год службы сверх 20 лет добавляется еще по 3%, но итоговая величина не может превышать 85% денежного довольствия.</w:t>
      </w:r>
    </w:p>
    <w:p w14:paraId="2A5AAC27" w14:textId="77777777" w:rsidR="00014485" w:rsidRPr="00F64DA8" w:rsidRDefault="00014485" w:rsidP="00014485">
      <w:r w:rsidRPr="00F64DA8">
        <w:t>Например, если учитываемое денежное довольствие составляет 70 000 руб., а выслуга - 25 лет, пенсионная доля составит 65%. С учетом понижающего коэффициента 93,59% размер пенсии будет около 42 583 рублей. Расчет выглядит так: 70 000 Ч 65% Ч 93,59% = 42 583 рублей.</w:t>
      </w:r>
    </w:p>
    <w:p w14:paraId="738B259D" w14:textId="77777777" w:rsidR="00014485" w:rsidRPr="00F64DA8" w:rsidRDefault="00014485" w:rsidP="00014485">
      <w:r w:rsidRPr="00F64DA8">
        <w:t>Это только пример: фактический размер выплаты определяется индивидуально с учетом состава денежного довольствия, выслуги и установленных законом надбавок.</w:t>
      </w:r>
    </w:p>
    <w:p w14:paraId="3C2EE2E2" w14:textId="77777777" w:rsidR="00014485" w:rsidRPr="00F64DA8" w:rsidRDefault="00014485" w:rsidP="00014485">
      <w:r w:rsidRPr="00F64DA8">
        <w:t>Повысят ли военную пенсию в 2026 году</w:t>
      </w:r>
    </w:p>
    <w:p w14:paraId="6DC2D2D6" w14:textId="6A5CE644" w:rsidR="00014485" w:rsidRPr="00F64DA8" w:rsidRDefault="00014485" w:rsidP="00014485">
      <w:r w:rsidRPr="00F64DA8">
        <w:t xml:space="preserve">С 1 октября 2026 года военные пенсии планируют проиндексировать на 4%, говорит управляющий партнер ЮК </w:t>
      </w:r>
      <w:r w:rsidR="00F64DA8" w:rsidRPr="00F64DA8">
        <w:t>«</w:t>
      </w:r>
      <w:r w:rsidRPr="00F64DA8">
        <w:t>ЭНСО</w:t>
      </w:r>
      <w:r w:rsidR="00F64DA8" w:rsidRPr="00F64DA8">
        <w:t>»</w:t>
      </w:r>
      <w:r w:rsidRPr="00F64DA8">
        <w:t xml:space="preserve"> Алексей Головченко. На столько же увеличат денежное довольствие военнослужащих, которое учитывается при расчете выплат пенсионерам [3].</w:t>
      </w:r>
    </w:p>
    <w:p w14:paraId="661F5AAB" w14:textId="77777777" w:rsidR="00014485" w:rsidRPr="00F64DA8" w:rsidRDefault="00014485" w:rsidP="00014485">
      <w:r w:rsidRPr="00F64DA8">
        <w:lastRenderedPageBreak/>
        <w:t>Размер прибавки будет зависеть от уже назначенной пенсии. Например, при выплате 50 000 рублей повышение на 4% даст прибавку в 2 000 рублей, и после индексации пенсионер будет получать 52 000 рублей.</w:t>
      </w:r>
    </w:p>
    <w:p w14:paraId="5BE646EF" w14:textId="77777777" w:rsidR="00014485" w:rsidRPr="00F64DA8" w:rsidRDefault="00014485" w:rsidP="00014485">
      <w:r w:rsidRPr="00F64DA8">
        <w:t>Пенсионный возраст в России: кто и когда сможет выйти на пенсию в 2026 году</w:t>
      </w:r>
    </w:p>
    <w:p w14:paraId="2C3C1F7C" w14:textId="77777777" w:rsidR="00014485" w:rsidRPr="00F64DA8" w:rsidRDefault="00014485" w:rsidP="00014485">
      <w:r w:rsidRPr="00F64DA8">
        <w:t>При этом эксперт отмечает, что 4% - текущий ориентир. Окончательный размер индексации может измениться с учетом фактической инфляции. Поэтому ближе к октябрю параметры повышения могут быть уточнены.</w:t>
      </w:r>
    </w:p>
    <w:p w14:paraId="199097AA" w14:textId="77777777" w:rsidR="00014485" w:rsidRPr="00F64DA8" w:rsidRDefault="00014485" w:rsidP="00014485">
      <w:r w:rsidRPr="00F64DA8">
        <w:t>Чем выше размер пенсии, тем больше будет прибавка в рублях: индексация рассчитывается от суммы выплаты, а не устанавливает одинаковую доплату для всех военных пенсионеров.</w:t>
      </w:r>
    </w:p>
    <w:p w14:paraId="5B171066" w14:textId="77777777" w:rsidR="00014485" w:rsidRPr="00F64DA8" w:rsidRDefault="00014485" w:rsidP="00014485">
      <w:r w:rsidRPr="00F64DA8">
        <w:t>Насколько повысят военную пенсию в 2026 году</w:t>
      </w:r>
    </w:p>
    <w:p w14:paraId="1EDD0960" w14:textId="77777777" w:rsidR="00014485" w:rsidRPr="00F64DA8" w:rsidRDefault="00014485" w:rsidP="00014485">
      <w:r w:rsidRPr="00F64DA8">
        <w:t>Повышение военных пенсий в 2026 году связано с индексацией денежного довольствия действующих военнослужащих. Но здесь важно различать уже принятые решения и параметры, которые еще могут быть скорректированы.</w:t>
      </w:r>
    </w:p>
    <w:p w14:paraId="20BD6611" w14:textId="77777777" w:rsidR="00014485" w:rsidRPr="00F64DA8" w:rsidRDefault="00014485" w:rsidP="00014485">
      <w:r w:rsidRPr="00F64DA8">
        <w:t>На сегодняшний день известно, что с 1 октября 2026 года денежное довольствие военнослужащих планируют увеличить на 4%. Именно эта индексация станет основанием для повышения военных пенсий. Проект постановления об увеличении окладов на 4% был опубликован Минобороны еще в феврале.</w:t>
      </w:r>
    </w:p>
    <w:p w14:paraId="1D016AE0" w14:textId="77777777" w:rsidR="00014485" w:rsidRPr="00F64DA8" w:rsidRDefault="00014485" w:rsidP="00014485">
      <w:r w:rsidRPr="00F64DA8">
        <w:t>При этом 4% не обязательно станут окончательным размером повышения [4]. Как отмечал профессор Финансового университета Александр Сафонов, при более высокой, чем прогнозировалось, фактической инфляции прибавка может быть пересмотрена в большую сторону.</w:t>
      </w:r>
    </w:p>
    <w:p w14:paraId="5A6DDEE7" w14:textId="77777777" w:rsidR="00014485" w:rsidRPr="00F64DA8" w:rsidRDefault="00014485" w:rsidP="00014485">
      <w:r w:rsidRPr="00F64DA8">
        <w:t>Для пенсионеров это означает следующее: базовый ориентир на сегодня - индексация с 1 октября на 4%, однако окончательный процент может зависеть от экономической ситуации. Поэтому говорить о дополнительном повышении пока можно только как о возможном сценарии, а не о принятом решении.</w:t>
      </w:r>
    </w:p>
    <w:p w14:paraId="440D215B" w14:textId="77777777" w:rsidR="00014485" w:rsidRPr="00F64DA8" w:rsidRDefault="00014485" w:rsidP="00014485">
      <w:r w:rsidRPr="00F64DA8">
        <w:t>Все об индексации пенсий в 2026 году: кому и насколько их повысят</w:t>
      </w:r>
    </w:p>
    <w:p w14:paraId="46C566F1" w14:textId="77777777" w:rsidR="00014485" w:rsidRPr="00F64DA8" w:rsidRDefault="00014485" w:rsidP="00014485">
      <w:r w:rsidRPr="00F64DA8">
        <w:t>Еще один важный момент касается самого механизма расчета. В 2026 году для определения военной пенсии применяется 93,59% денежного довольствия - этот показатель установлен федеральным законом № 433-ФЗ.</w:t>
      </w:r>
    </w:p>
    <w:p w14:paraId="1E0AFEF3" w14:textId="77777777" w:rsidR="00014485" w:rsidRPr="00F64DA8" w:rsidRDefault="00014485" w:rsidP="00014485">
      <w:r w:rsidRPr="00F64DA8">
        <w:t>Таким образом, пока гарантированным ориентиром остается октябрьская индексация на 4%, а возможная корректировка с учетом фактической инфляции - вопрос дальнейших решений властей.</w:t>
      </w:r>
    </w:p>
    <w:p w14:paraId="26E36A20" w14:textId="77777777" w:rsidR="00014485" w:rsidRPr="00F64DA8" w:rsidRDefault="00014485" w:rsidP="00014485">
      <w:r w:rsidRPr="00F64DA8">
        <w:t>Индексация военной пенсии в 2026 году</w:t>
      </w:r>
    </w:p>
    <w:p w14:paraId="7D6B09CA" w14:textId="77777777" w:rsidR="00014485" w:rsidRPr="00F64DA8" w:rsidRDefault="00014485" w:rsidP="00014485">
      <w:r w:rsidRPr="00F64DA8">
        <w:t>Военная пенсия рассчитывается с учетом денежного довольствия военнослужащего, поэтому ее повышение связано прежде всего с изменением этого показателя. Такой порядок установлен Законом РФ от 12 февраля 1993 года № 4468-1.</w:t>
      </w:r>
    </w:p>
    <w:p w14:paraId="0E63851E" w14:textId="77777777" w:rsidR="00014485" w:rsidRPr="00F64DA8" w:rsidRDefault="00014485" w:rsidP="00014485">
      <w:r w:rsidRPr="00F64DA8">
        <w:t>С 1 января 2026 года для расчета военной пенсии учитывается 93,59% соответствующего денежного довольствия. Это значение применяется к расчетной базе при определении размера выплаты [5].</w:t>
      </w:r>
    </w:p>
    <w:p w14:paraId="1AF697C2" w14:textId="77777777" w:rsidR="00014485" w:rsidRPr="00F64DA8" w:rsidRDefault="00014485" w:rsidP="00014485">
      <w:r w:rsidRPr="00F64DA8">
        <w:lastRenderedPageBreak/>
        <w:t>Если государство повышает денежное довольствие соответствующих категорий военнослужащих, военные пенсии также пересматриваются с учетом этого изменения. При этом индексация не означает, что каждому пенсионеру автоматически прибавляют одинаковую сумму: размер прибавки зависит от его расчетного денежного довольствия и установленной ему пенсии.</w:t>
      </w:r>
    </w:p>
    <w:p w14:paraId="0128A860" w14:textId="77777777" w:rsidR="00014485" w:rsidRPr="00F64DA8" w:rsidRDefault="00014485" w:rsidP="00014485">
      <w:r w:rsidRPr="00F64DA8">
        <w:t>Будут ли выплачивать пособия и пенсии цифровыми рублями</w:t>
      </w:r>
    </w:p>
    <w:p w14:paraId="0FD01583" w14:textId="77777777" w:rsidR="00014485" w:rsidRPr="00F64DA8" w:rsidRDefault="00014485" w:rsidP="00014485">
      <w:r w:rsidRPr="00F64DA8">
        <w:t>Например, если до повышения военная пенсия составляла 40 000 рублей, а ее размер увеличивается на 4%, прибавка составит 1 600 рублей: 40 000 Ч 4% = 1600 рублей. После индексации пенсионер будет получать 41 600 рублей в месяц.</w:t>
      </w:r>
    </w:p>
    <w:p w14:paraId="3CD603A1" w14:textId="77777777" w:rsidR="00014485" w:rsidRPr="00F64DA8" w:rsidRDefault="00014485" w:rsidP="00014485">
      <w:r w:rsidRPr="00F64DA8">
        <w:t>Это упрощенный пример: фактический перерасчет зависит от структуры денежного довольствия, выслуги, основания назначения пенсии и других предусмотренных законом показателей.</w:t>
      </w:r>
    </w:p>
    <w:p w14:paraId="79560FF0" w14:textId="77777777" w:rsidR="00014485" w:rsidRPr="00F64DA8" w:rsidRDefault="00014485" w:rsidP="00014485">
      <w:r w:rsidRPr="00F64DA8">
        <w:t>Важно не путать индексацию военных пенсий с повышением отдельных выплат военнослужащим. В 2026 году некоторые такие выплаты действительно были проиндексированы на 4%, но это отдельная мера и она не означает автоматического увеличения каждой военной пенсии на 4%.</w:t>
      </w:r>
    </w:p>
    <w:p w14:paraId="75AE679D" w14:textId="77777777" w:rsidR="00014485" w:rsidRPr="00F64DA8" w:rsidRDefault="00014485" w:rsidP="00014485">
      <w:r w:rsidRPr="00F64DA8">
        <w:t>Кого коснется повышение военной пенсии в 2026 году</w:t>
      </w:r>
    </w:p>
    <w:p w14:paraId="3EC9F4EF" w14:textId="77777777" w:rsidR="00014485" w:rsidRPr="00F64DA8" w:rsidRDefault="00014485" w:rsidP="00014485">
      <w:r w:rsidRPr="00F64DA8">
        <w:t>Повышение коснется получателей пенсий, назначенных по правилам военного пенсионного законодательства. Речь идет не только о военнослужащих в отставке, но и о пенсионерах ряда силовых ведомств, а также членах их семей в предусмотренных законом случаях, отмечает Головченко.</w:t>
      </w:r>
    </w:p>
    <w:p w14:paraId="64C65B40" w14:textId="77777777" w:rsidR="00014485" w:rsidRPr="00F64DA8" w:rsidRDefault="00014485" w:rsidP="00014485">
      <w:r w:rsidRPr="00F64DA8">
        <w:t>В частности, повышение затронет:</w:t>
      </w:r>
    </w:p>
    <w:p w14:paraId="28A78BB4" w14:textId="77777777" w:rsidR="00014485" w:rsidRPr="00F64DA8" w:rsidRDefault="00014485" w:rsidP="00014485">
      <w:r w:rsidRPr="00F64DA8">
        <w:t>•</w:t>
      </w:r>
      <w:r w:rsidRPr="00F64DA8">
        <w:tab/>
        <w:t>Военнослужащих в отставке - получателей пенсии за выслугу лет или пенсии по инвалидности.</w:t>
      </w:r>
    </w:p>
    <w:p w14:paraId="3EA74FFB" w14:textId="77777777" w:rsidR="00014485" w:rsidRPr="00F64DA8" w:rsidRDefault="00014485" w:rsidP="00014485">
      <w:r w:rsidRPr="00F64DA8">
        <w:t>•</w:t>
      </w:r>
      <w:r w:rsidRPr="00F64DA8">
        <w:tab/>
        <w:t>Пенсионеров МВД - бывших сотрудников органов внутренних дел, которым назначена пенсия по правилам Закона № 4468-1.</w:t>
      </w:r>
    </w:p>
    <w:p w14:paraId="33B436FC" w14:textId="77777777" w:rsidR="00014485" w:rsidRPr="00F64DA8" w:rsidRDefault="00014485" w:rsidP="00014485">
      <w:r w:rsidRPr="00F64DA8">
        <w:t>•</w:t>
      </w:r>
      <w:r w:rsidRPr="00F64DA8">
        <w:tab/>
        <w:t>Пенсионеров Росгвардии - бывших сотрудников и военнослужащих войск национальной гвардии, имеющих право на соответствующую пенсию.</w:t>
      </w:r>
    </w:p>
    <w:p w14:paraId="23AE437B" w14:textId="77777777" w:rsidR="00014485" w:rsidRPr="00F64DA8" w:rsidRDefault="00014485" w:rsidP="00014485">
      <w:r w:rsidRPr="00F64DA8">
        <w:t>•</w:t>
      </w:r>
      <w:r w:rsidRPr="00F64DA8">
        <w:tab/>
        <w:t>Пенсионеров ФСИН - бывших сотрудников учреждений и органов уголовно-исполнительной системы.</w:t>
      </w:r>
    </w:p>
    <w:p w14:paraId="6F5F88AB" w14:textId="77777777" w:rsidR="00014485" w:rsidRPr="00F64DA8" w:rsidRDefault="00014485" w:rsidP="00014485">
      <w:r w:rsidRPr="00F64DA8">
        <w:t>•</w:t>
      </w:r>
      <w:r w:rsidRPr="00F64DA8">
        <w:tab/>
        <w:t>Пенсионеров ФСБ - в случаях, когда пенсия назначена по правилам военного пенсионного законодательства.</w:t>
      </w:r>
    </w:p>
    <w:p w14:paraId="3F0AF0CC" w14:textId="77777777" w:rsidR="00014485" w:rsidRPr="00F64DA8" w:rsidRDefault="00014485" w:rsidP="00014485">
      <w:r w:rsidRPr="00F64DA8">
        <w:t>•</w:t>
      </w:r>
      <w:r w:rsidRPr="00F64DA8">
        <w:tab/>
        <w:t>Получателей пенсии по случаю потери кормильца - членов семей военнослужащих и других лиц, на которых распространяется соответствующее законодательство, если выплата назначена по правилам Закона № 4468-1.</w:t>
      </w:r>
    </w:p>
    <w:p w14:paraId="21C49282" w14:textId="77777777" w:rsidR="00014485" w:rsidRPr="00F64DA8" w:rsidRDefault="00014485" w:rsidP="00014485">
      <w:r w:rsidRPr="00F64DA8">
        <w:t>Таким образом, ключевое значение имеет не только ведомство, в котором человек проходил службу, но и вид пенсии и порядок, по которому она была назначена. Перерасчет при изменении расчетных показателей обычно проводится пенсионным органом соответствующего ведомства без необходимости подавать отдельное заявление.</w:t>
      </w:r>
    </w:p>
    <w:p w14:paraId="0D355B3F" w14:textId="77777777" w:rsidR="00014485" w:rsidRPr="00F64DA8" w:rsidRDefault="00014485" w:rsidP="00014485">
      <w:r w:rsidRPr="00F64DA8">
        <w:t>Пенсия по потере кормильца: кому положена и как получить</w:t>
      </w:r>
    </w:p>
    <w:p w14:paraId="52FA4771" w14:textId="77777777" w:rsidR="00014485" w:rsidRPr="00F64DA8" w:rsidRDefault="00014485" w:rsidP="00014485">
      <w:r w:rsidRPr="00F64DA8">
        <w:lastRenderedPageBreak/>
        <w:t>Понижающий коэффициент военной пенсии в 2026 году</w:t>
      </w:r>
    </w:p>
    <w:p w14:paraId="6693A5CC" w14:textId="77777777" w:rsidR="00014485" w:rsidRPr="00F64DA8" w:rsidRDefault="00014485" w:rsidP="00014485">
      <w:r w:rsidRPr="00F64DA8">
        <w:t>Понижающий коэффициент пенсии - это показатель, который определяет, какая доля денежного довольствия военнослужащего учитывается при расчете военной пенсии, объясняет Головченко.</w:t>
      </w:r>
    </w:p>
    <w:p w14:paraId="494C6497" w14:textId="77777777" w:rsidR="00014485" w:rsidRPr="00F64DA8" w:rsidRDefault="00014485" w:rsidP="00014485">
      <w:r w:rsidRPr="00F64DA8">
        <w:t>В 2026 году применяется коэффициент 93,59%. Это означает, что при расчете пенсии учитывается не 100% соответствующего денежного довольствия, а 93,59% от него. Простыми словами, коэффициент уменьшает расчетную базу пенсии по сравнению с полной суммой денежного довольствия. При этом это не означает, что из уже назначенной пенсии дополнительно удерживают 6,41%. Сначала с учетом коэффициента определяется расчетная величина, а уже затем рассчитывается размер пенсии.</w:t>
      </w:r>
    </w:p>
    <w:p w14:paraId="12BBDAC3" w14:textId="77777777" w:rsidR="00014485" w:rsidRPr="00F64DA8" w:rsidRDefault="00014485" w:rsidP="00014485">
      <w:r w:rsidRPr="00F64DA8">
        <w:t>Важно, что 93,59% - это не размер самой пенсии и не процент ее повышения. Это доля денежного довольствия, которая учитывается при ее расчете. В 2026 году действие нормы о дальнейшем ежегодном увеличении этого показателя до 100% приостановлено до 1 января 2027 года.</w:t>
      </w:r>
    </w:p>
    <w:p w14:paraId="4BC41F84" w14:textId="77777777" w:rsidR="00014485" w:rsidRPr="00F64DA8" w:rsidRDefault="00014485" w:rsidP="00014485">
      <w:r w:rsidRPr="00F64DA8">
        <w:t>Частые вопросы о военной пенсии: комментарии эксперта</w:t>
      </w:r>
    </w:p>
    <w:p w14:paraId="3DF9D907" w14:textId="77777777" w:rsidR="00014485" w:rsidRPr="00F64DA8" w:rsidRDefault="00014485" w:rsidP="00014485">
      <w:r w:rsidRPr="00F64DA8">
        <w:t>От чего зависит размер военной пенсии?</w:t>
      </w:r>
    </w:p>
    <w:p w14:paraId="3507C5B9" w14:textId="77777777" w:rsidR="00014485" w:rsidRPr="00F64DA8" w:rsidRDefault="00014485" w:rsidP="00014485">
      <w:r w:rsidRPr="00F64DA8">
        <w:t>Размер выплаты зависит от денежного довольствия, учитываемого при расчете пенсии. В него входят оклад по должности, оклад по воинскому или специальному званию и предусмотренные законом надбавки. Кроме того, учитываются выслуга или основание назначения пенсии, ее вид, дополнительные надбавки и районный коэффициент.</w:t>
      </w:r>
    </w:p>
    <w:p w14:paraId="06391E6E" w14:textId="17164648" w:rsidR="00014485" w:rsidRPr="00F64DA8" w:rsidRDefault="00014485" w:rsidP="00014485">
      <w:r w:rsidRPr="00F64DA8">
        <w:t xml:space="preserve">Как начать получать пенсию на карту: через </w:t>
      </w:r>
      <w:r w:rsidR="00F64DA8" w:rsidRPr="00F64DA8">
        <w:t>«</w:t>
      </w:r>
      <w:r w:rsidRPr="00F64DA8">
        <w:t>Госуслуги</w:t>
      </w:r>
      <w:r w:rsidR="00F64DA8" w:rsidRPr="00F64DA8">
        <w:t>»</w:t>
      </w:r>
      <w:r w:rsidRPr="00F64DA8">
        <w:t xml:space="preserve"> и МФЦ</w:t>
      </w:r>
    </w:p>
    <w:p w14:paraId="58511BBB" w14:textId="77777777" w:rsidR="00014485" w:rsidRPr="00F64DA8" w:rsidRDefault="00014485" w:rsidP="00014485">
      <w:r w:rsidRPr="00F64DA8">
        <w:t>Как рассчитывается военная пенсия по инвалидности?</w:t>
      </w:r>
    </w:p>
    <w:p w14:paraId="3AA1B07F" w14:textId="77777777" w:rsidR="00014485" w:rsidRPr="00F64DA8" w:rsidRDefault="00014485" w:rsidP="00014485">
      <w:r w:rsidRPr="00F64DA8">
        <w:t>Размер пенсии зависит от причины инвалидности и установленной законом доли денежного довольствия. Например, при инвалидности вследствие военной травмы для I и II групп применяется 85% денежного довольствия, для III группы - 50%. Если инвалидность связана с заболеванием, полученным в период службы, применяются другие размеры: 75% для I и II групп и 40% для III группы.</w:t>
      </w:r>
    </w:p>
    <w:p w14:paraId="67FCD0A0" w14:textId="77777777" w:rsidR="00014485" w:rsidRPr="00F64DA8" w:rsidRDefault="00014485" w:rsidP="00014485">
      <w:r w:rsidRPr="00F64DA8">
        <w:t>Можно ли получать военную и страховую пенсию одновременно?</w:t>
      </w:r>
    </w:p>
    <w:p w14:paraId="68DC77D1" w14:textId="77777777" w:rsidR="00014485" w:rsidRPr="00F64DA8" w:rsidRDefault="00014485" w:rsidP="00014485">
      <w:r w:rsidRPr="00F64DA8">
        <w:t>Да, при соблюдении установленных законом условий военный пенсионер может получать страховую пенсию по старости. Для этого необходимо, в частности, иметь требуемый страховой стаж и количество пенсионных коэффициентов, достичь установленного пенсионного возраста и соответствовать другим условиям назначения выплаты.</w:t>
      </w:r>
    </w:p>
    <w:p w14:paraId="6CED8A21" w14:textId="77777777" w:rsidR="00014485" w:rsidRPr="00F64DA8" w:rsidRDefault="00014485" w:rsidP="00014485">
      <w:r w:rsidRPr="00F64DA8">
        <w:t>Уменьшится ли военная пенсия, если пенсионер продолжит работать?</w:t>
      </w:r>
    </w:p>
    <w:p w14:paraId="6FD901D5" w14:textId="77777777" w:rsidR="00014485" w:rsidRPr="00F64DA8" w:rsidRDefault="00014485" w:rsidP="00014485">
      <w:r w:rsidRPr="00F64DA8">
        <w:t>Нет. Сам факт официального трудоустройства после выхода на военную пенсию не уменьшает размер военной выплаты. При этом за счет страховых взносов, которые работодатель перечисляет за сотрудника, пенсионер может сформировать право на страховую пенсию по старости.</w:t>
      </w:r>
    </w:p>
    <w:p w14:paraId="73282D4E" w14:textId="77777777" w:rsidR="00014485" w:rsidRPr="00F64DA8" w:rsidRDefault="00014485" w:rsidP="00014485">
      <w:r w:rsidRPr="00F64DA8">
        <w:t>Что такое районный коэффициент и как он влияет на военную пенсию?</w:t>
      </w:r>
    </w:p>
    <w:p w14:paraId="675EFCF3" w14:textId="77777777" w:rsidR="00014485" w:rsidRPr="00F64DA8" w:rsidRDefault="00014485" w:rsidP="00014485">
      <w:r w:rsidRPr="00F64DA8">
        <w:t xml:space="preserve">Районный коэффициент увеличивает размер пенсии для получателей, которые проживают в районах Крайнего Севера, приравненных к ним местностях и других </w:t>
      </w:r>
      <w:r w:rsidRPr="00F64DA8">
        <w:lastRenderedPageBreak/>
        <w:t>территориях с особыми климатическими условиями. При переезде в регион, где такой коэффициент не применяется, размер выплаты, как правило, пересматривается.</w:t>
      </w:r>
    </w:p>
    <w:p w14:paraId="421ADA9B" w14:textId="77777777" w:rsidR="00014485" w:rsidRPr="00F64DA8" w:rsidRDefault="00014485" w:rsidP="00014485">
      <w:r w:rsidRPr="00F64DA8">
        <w:t>Минимальная пенсия в России в 2026 году: какая в Москве и регионах</w:t>
      </w:r>
    </w:p>
    <w:p w14:paraId="1B414E78" w14:textId="77777777" w:rsidR="00014485" w:rsidRPr="00F64DA8" w:rsidRDefault="00014485" w:rsidP="00014485">
      <w:r w:rsidRPr="00F64DA8">
        <w:t>Главное о военной пенсии в 2026 году</w:t>
      </w:r>
    </w:p>
    <w:p w14:paraId="336C031F" w14:textId="77777777" w:rsidR="00014485" w:rsidRPr="00F64DA8" w:rsidRDefault="00014485" w:rsidP="00014485">
      <w:r w:rsidRPr="00F64DA8">
        <w:t>•</w:t>
      </w:r>
      <w:r w:rsidRPr="00F64DA8">
        <w:tab/>
        <w:t>С 1 октября 2026 года военные пенсии планируют повысить на 4% вслед за индексацией денежного довольствия военнослужащих. Окончательный размер повышения еще может быть скорректирован.</w:t>
      </w:r>
    </w:p>
    <w:p w14:paraId="51C09893" w14:textId="77777777" w:rsidR="00014485" w:rsidRPr="00F64DA8" w:rsidRDefault="00014485" w:rsidP="00014485">
      <w:r w:rsidRPr="00F64DA8">
        <w:t>•</w:t>
      </w:r>
      <w:r w:rsidRPr="00F64DA8">
        <w:tab/>
        <w:t>С 1 января 2026 года при расчете военной пенсии применяется понижающий коэффициент 93,59%. Это означает, что учитывается 93,59% денежного довольствия, а не 100%.</w:t>
      </w:r>
    </w:p>
    <w:p w14:paraId="64AA10D9" w14:textId="77777777" w:rsidR="00014485" w:rsidRPr="00F64DA8" w:rsidRDefault="00014485" w:rsidP="00014485">
      <w:r w:rsidRPr="00F64DA8">
        <w:t>•</w:t>
      </w:r>
      <w:r w:rsidRPr="00F64DA8">
        <w:tab/>
        <w:t>Размер военной пенсии зависит от денежного довольствия, выслуги, вида пенсии, надбавок и других установленных законом показателей.</w:t>
      </w:r>
    </w:p>
    <w:p w14:paraId="6B553FAD" w14:textId="77777777" w:rsidR="00014485" w:rsidRPr="00F64DA8" w:rsidRDefault="00014485" w:rsidP="00014485">
      <w:r w:rsidRPr="00F64DA8">
        <w:t>•</w:t>
      </w:r>
      <w:r w:rsidRPr="00F64DA8">
        <w:tab/>
        <w:t>Повышение затронет получателей пенсий за выслугу лет, по инвалидности и по случаю потери кормильца, если выплаты назначены по правилам военного пенсионного законодательства. В том числе пенсионеров Минобороны, МВД, Росгвардии, ФСИН и ФСБ.</w:t>
      </w:r>
    </w:p>
    <w:p w14:paraId="4078D0CD" w14:textId="77777777" w:rsidR="00014485" w:rsidRPr="00F64DA8" w:rsidRDefault="00014485" w:rsidP="00014485">
      <w:r w:rsidRPr="00F64DA8">
        <w:t>•</w:t>
      </w:r>
      <w:r w:rsidRPr="00F64DA8">
        <w:tab/>
        <w:t>Прибавка будет зависеть от размера уже назначенной пенсии. Например, при выплате 50 000 рублей повышение на 4% составит 2 000 рублей.</w:t>
      </w:r>
    </w:p>
    <w:p w14:paraId="75EF132C" w14:textId="77777777" w:rsidR="00014485" w:rsidRPr="00F64DA8" w:rsidRDefault="00014485" w:rsidP="00014485">
      <w:r w:rsidRPr="00F64DA8">
        <w:t>•</w:t>
      </w:r>
      <w:r w:rsidRPr="00F64DA8">
        <w:tab/>
        <w:t>Военный пенсионер при соблюдении установленных условий может одновременно получать страховую пенсию по старости. Официальная работа сама по себе не уменьшает военную пенсию.</w:t>
      </w:r>
    </w:p>
    <w:p w14:paraId="6FBF82DB" w14:textId="77777777" w:rsidR="00014485" w:rsidRPr="00F64DA8" w:rsidRDefault="00014485" w:rsidP="00014485">
      <w:r w:rsidRPr="00F64DA8">
        <w:t>•</w:t>
      </w:r>
      <w:r w:rsidRPr="00F64DA8">
        <w:tab/>
        <w:t>Размер выплаты может зависеть от районного коэффициента, а при переезде он в некоторых случаях пересматривается.</w:t>
      </w:r>
    </w:p>
    <w:p w14:paraId="62E6E1AA" w14:textId="1D570294" w:rsidR="00014485" w:rsidRPr="00F64DA8" w:rsidRDefault="00007F83" w:rsidP="00014485">
      <w:hyperlink r:id="rId28" w:history="1">
        <w:r w:rsidR="00014485" w:rsidRPr="00F64DA8">
          <w:rPr>
            <w:rStyle w:val="a3"/>
          </w:rPr>
          <w:t>https://frankmedia.ru/298922</w:t>
        </w:r>
      </w:hyperlink>
      <w:r w:rsidR="00014485" w:rsidRPr="00F64DA8">
        <w:t xml:space="preserve"> </w:t>
      </w:r>
    </w:p>
    <w:p w14:paraId="720CA229" w14:textId="1BC04939" w:rsidR="00C77B17" w:rsidRPr="00F64DA8" w:rsidRDefault="00C77B17" w:rsidP="00C77B17">
      <w:r w:rsidRPr="00F64DA8">
        <w:t xml:space="preserve"> </w:t>
      </w:r>
    </w:p>
    <w:p w14:paraId="6C46966D" w14:textId="00E23411" w:rsidR="00F677B2" w:rsidRPr="00F64DA8" w:rsidRDefault="00F677B2" w:rsidP="00F677B2">
      <w:pPr>
        <w:pStyle w:val="2"/>
      </w:pPr>
      <w:bookmarkStart w:id="92" w:name="_Toc237589480"/>
      <w:bookmarkStart w:id="93" w:name="_GoBack"/>
      <w:bookmarkEnd w:id="85"/>
      <w:bookmarkEnd w:id="93"/>
      <w:r w:rsidRPr="00F64DA8">
        <w:t>PNZ.ru, 13.08.2026, Зачем Соцфонд снова проверяет документы: у кого могут урезать пенсии</w:t>
      </w:r>
      <w:bookmarkEnd w:id="92"/>
    </w:p>
    <w:p w14:paraId="6B05D60C" w14:textId="77777777" w:rsidR="00F677B2" w:rsidRPr="00F64DA8" w:rsidRDefault="00F677B2" w:rsidP="00D835BD">
      <w:pPr>
        <w:pStyle w:val="3"/>
      </w:pPr>
      <w:bookmarkStart w:id="94" w:name="_Toc237589481"/>
      <w:r w:rsidRPr="00F64DA8">
        <w:t>Многие пенсионеры уверены, что после назначения пенсии вопрос с документами окончательно закрыт. Однако Социальный фонд России имеет законные основания повторно проверить сведения, на основании которых была назначена или выплачивается пенсия, даже если человек получает деньги уже несколько лет.</w:t>
      </w:r>
      <w:bookmarkEnd w:id="94"/>
    </w:p>
    <w:p w14:paraId="59F16D57" w14:textId="564CE782" w:rsidR="00F677B2" w:rsidRPr="00F64DA8" w:rsidRDefault="00F677B2" w:rsidP="00F677B2">
      <w:r w:rsidRPr="00F64DA8">
        <w:t xml:space="preserve">Согласно части 9 статьи 21 Федерального закона </w:t>
      </w:r>
      <w:r w:rsidR="00F64DA8" w:rsidRPr="00F64DA8">
        <w:t>«</w:t>
      </w:r>
      <w:r w:rsidRPr="00F64DA8">
        <w:t>О страховых пенсиях</w:t>
      </w:r>
      <w:r w:rsidR="00F64DA8" w:rsidRPr="00F64DA8">
        <w:t>»</w:t>
      </w:r>
      <w:r w:rsidRPr="00F64DA8">
        <w:t>, территориальный орган Фонда пенсионного и социального страхования вправе проверить обоснованность выдачи документов и сведений, использованных при назначении либо выплате пенсии. Иными словами, специалисты СФР могут проверить не только наличие необходимых справок, но и достоверность содержащейся в них информации.</w:t>
      </w:r>
    </w:p>
    <w:p w14:paraId="1DFC7A80" w14:textId="77777777" w:rsidR="00F677B2" w:rsidRPr="00F64DA8" w:rsidRDefault="00F677B2" w:rsidP="00F677B2">
      <w:r w:rsidRPr="00F64DA8">
        <w:t xml:space="preserve">Порядок таких действий также закреплен приказом Минтруда РФ от 05.08.2021 N 545Н. При этом сама проверка не означает, что пенсионера автоматически подозревают в </w:t>
      </w:r>
      <w:r w:rsidRPr="00F64DA8">
        <w:lastRenderedPageBreak/>
        <w:t>нарушении. Это предусмотренный законом механизм контроля, который может затрагивать получателей самых разных видов пенсионных выплат. В зоне внимания могут оказаться документы о льготном стаже, заработке за прошлые годы, а также справки, выданные предприятиями, которые впоследствии прекратили работу, были ликвидированы или реорганизованы.</w:t>
      </w:r>
    </w:p>
    <w:p w14:paraId="79F43672" w14:textId="77777777" w:rsidR="00F677B2" w:rsidRPr="00F64DA8" w:rsidRDefault="00F677B2" w:rsidP="00F677B2">
      <w:r w:rsidRPr="00F64DA8">
        <w:t>Причем СФР интересует не только наличие документа. Специалисты могут выяснять, имела ли организация право выдавать такую справку и действительно ли указанные в ней сведения соответствуют реальным данным.</w:t>
      </w:r>
    </w:p>
    <w:p w14:paraId="28D9AB3A" w14:textId="77777777" w:rsidR="00F677B2" w:rsidRPr="00F64DA8" w:rsidRDefault="00F677B2" w:rsidP="00F677B2">
      <w:r w:rsidRPr="00F64DA8">
        <w:t>Первоначально специалисты изучают документы визуально. Проверяется наличие обязательных реквизитов и соблюдение требований к их оформлению, установленных законодательством. Внимание может быть обращено на печать организации, подпись уполномоченного сотрудника, дату и номер документа, фамилию и должность лица, поставившего подпись. Если справка о стаже оформлена с нарушениями, например не содержит необходимых реквизитов или подпись невозможно нормально идентифицировать, это способно стать причиной более детальной проверки.</w:t>
      </w:r>
    </w:p>
    <w:p w14:paraId="418A94A1" w14:textId="77777777" w:rsidR="00F677B2" w:rsidRPr="00F64DA8" w:rsidRDefault="00F677B2" w:rsidP="00F677B2">
      <w:r w:rsidRPr="00F64DA8">
        <w:t>Особенно сложная ситуация может возникнуть со старыми документами советского и постсоветского периода. Справки предприятий, которые прекратили существование еще в 1990-х годах, нередко сохранились в неудовлетворительном состоянии. Где-то отсутствуют привычные сегодня бланки, где-то печати практически стерлись, а подписи со временем стали плохо различимы.</w:t>
      </w:r>
    </w:p>
    <w:p w14:paraId="7C74C60B" w14:textId="77777777" w:rsidR="00F677B2" w:rsidRPr="00F64DA8" w:rsidRDefault="00F677B2" w:rsidP="00F677B2">
      <w:r w:rsidRPr="00F64DA8">
        <w:t>Однако сам по себе такой недостаток еще не означает прекращения выплаты или отказа в признании стажа. В подобных случаях речь идет прежде всего о необходимости установить подлинность документа и подтвердить содержащиеся в нем сведения.</w:t>
      </w:r>
    </w:p>
    <w:p w14:paraId="26DE80DE" w14:textId="77777777" w:rsidR="00F677B2" w:rsidRPr="00F64DA8" w:rsidRDefault="00F677B2" w:rsidP="00F677B2">
      <w:r w:rsidRPr="00F64DA8">
        <w:t>Проверка не проводится автоматически в отношении каждого пенсионера. Решение о ее проведении принимает руководитель территориального органа Фонда пенсионного и социального страхования. Таким образом, это не формальная процедура, запускаемая без причины. Основанием могут стать сомнения в подлинности документа, расхождения в информации, сведения от другого государственного органа или проведение предусмотренного контроля.</w:t>
      </w:r>
    </w:p>
    <w:p w14:paraId="41029BA4" w14:textId="77777777" w:rsidR="00F677B2" w:rsidRPr="00F64DA8" w:rsidRDefault="00F677B2" w:rsidP="00F677B2">
      <w:r w:rsidRPr="00F64DA8">
        <w:t>Отдельные правила действуют, если проверка связана с заявлением о возобновлении либо восстановлении выплаты пенсии. В таком случае срок рассмотрения заявления может быть приостановлен на время проверки, но максимум на три месяца.</w:t>
      </w:r>
    </w:p>
    <w:p w14:paraId="1C19B800" w14:textId="77777777" w:rsidR="00F677B2" w:rsidRPr="00F64DA8" w:rsidRDefault="00F677B2" w:rsidP="00F677B2">
      <w:r w:rsidRPr="00F64DA8">
        <w:t>Для пенсионера, который рассчитывает на возобновление выплаты, это действительно существенный срок. Однако установленное ограничение одновременно защищает гражданина от бесконечного ожидания: удерживать заявление на проверке дольше предусмотренного законом периода нельзя.</w:t>
      </w:r>
    </w:p>
    <w:p w14:paraId="21B48E2D" w14:textId="77777777" w:rsidR="00F677B2" w:rsidRPr="00F64DA8" w:rsidRDefault="00F677B2" w:rsidP="00F677B2">
      <w:r w:rsidRPr="00F64DA8">
        <w:t>Механизм проверки предусматривает направление запросов в организацию, которая выдала спорный документ или предоставила соответствующие сведения. В зависимости от ситуации запрос может быть направлен бывшему работодателю или в архив.</w:t>
      </w:r>
    </w:p>
    <w:p w14:paraId="26BF1457" w14:textId="77777777" w:rsidR="00F677B2" w:rsidRPr="00F64DA8" w:rsidRDefault="00F677B2" w:rsidP="00F677B2">
      <w:r w:rsidRPr="00F64DA8">
        <w:t xml:space="preserve">Если сомнения возникают в отношении справки о стаже, СФР может запросить дополнительные подтверждения. В частности, речь может идти о приказах о приеме на работу и увольнении, лицевых счетах по заработной плате, штатном расписании и других документах за необходимый период. В некоторых случаях проверка может </w:t>
      </w:r>
      <w:r w:rsidRPr="00F64DA8">
        <w:lastRenderedPageBreak/>
        <w:t>проводиться непосредственно в организации. Специалисты получают возможность сопоставить сведения из справки с архивными документами, приказами по личному составу и другими первичными материалами.</w:t>
      </w:r>
    </w:p>
    <w:p w14:paraId="0B7C05BB" w14:textId="77777777" w:rsidR="00F677B2" w:rsidRPr="00F64DA8" w:rsidRDefault="00F677B2" w:rsidP="00F677B2">
      <w:r w:rsidRPr="00F64DA8">
        <w:t>Отдельная проблема возникает, когда предприятия, выдавшего справку, давно нет. Для российской пенсионной системы это далеко не редкость. Заводы и организации могли закрыться десятилетия назад, а документы при ликвидации могли быть переданы правопреемнику либо в государственный или муниципальный архив.</w:t>
      </w:r>
    </w:p>
    <w:p w14:paraId="2FF48C49" w14:textId="77777777" w:rsidR="00F677B2" w:rsidRPr="00F64DA8" w:rsidRDefault="00F677B2" w:rsidP="00F677B2">
      <w:r w:rsidRPr="00F64DA8">
        <w:t>В такой ситуации СФР направляет запросы туда, где потенциально могут находиться подтверждающие материалы. Именно поэтому документы о стаже и заработке за прошлые годы желательно собирать заблаговременно, пока найти нужные сведения еще возможно.</w:t>
      </w:r>
    </w:p>
    <w:p w14:paraId="53B68C95" w14:textId="77777777" w:rsidR="00F677B2" w:rsidRPr="00F64DA8" w:rsidRDefault="00F677B2" w:rsidP="00F677B2">
      <w:r w:rsidRPr="00F64DA8">
        <w:t>Самый тревожный момент возникает тогда, когда проверка показывает, что документ был выдан необоснованно либо содержит недостоверную информацию. В этом случае территориальный орган Фонда пенсионного и социального страхования принимает предусмотренные законодательством меры. Последствия зависят от конкретных обстоятельств. Если ошибка возникла по вине организации, которая выдала документ с неправильными данными, ответственность прежде всего связана с действиями этой организации.</w:t>
      </w:r>
    </w:p>
    <w:p w14:paraId="1D3C1596" w14:textId="77777777" w:rsidR="00F677B2" w:rsidRPr="00F64DA8" w:rsidRDefault="00F677B2" w:rsidP="00F677B2">
      <w:r w:rsidRPr="00F64DA8">
        <w:t>Совершенно иначе может рассматриваться ситуация, когда гражданин сознательно представил подложные документы или намеренно сообщил ложные сведения. Тогда возможен пересмотр размера пенсии, включая уменьшение выплаты и взыскание сумм, которые были получены сверх положенного.</w:t>
      </w:r>
    </w:p>
    <w:p w14:paraId="2514CCB9" w14:textId="77777777" w:rsidR="00F677B2" w:rsidRPr="00F64DA8" w:rsidRDefault="00F677B2" w:rsidP="00F677B2">
      <w:r w:rsidRPr="00F64DA8">
        <w:t>При этом принципиально важно отличать сознательный подлог от добросовестной ошибки. Пенсионер мог получить справку от работодателя и не иметь никаких оснований сомневаться в ее достоверности. Если спустя десятилетия выяснится, что бухгалтерия предприятия допустила ошибку, это не равнозначно ситуации, когда человек намеренно фальсифицировал документы ради увеличения пенсии.</w:t>
      </w:r>
    </w:p>
    <w:p w14:paraId="29FE95A6" w14:textId="77777777" w:rsidR="00F677B2" w:rsidRPr="00F64DA8" w:rsidRDefault="00F677B2" w:rsidP="00F677B2">
      <w:r w:rsidRPr="00F64DA8">
        <w:t>Наличие законного механизма проверки делает особенно важным сохранение всех документов, связанных со стажем и заработком. Особое значение имеют справки с корректными реквизитами, подписями, печатями, номерами и датами выдачи, а также сведения о документах, на основании которых они были составлены. Если справка подготовлена архивом, желательно, чтобы в ней были указаны документы-основания: приказы, лицевые счета, ведомости и другие материалы, подтверждающие содержащуюся информацию.</w:t>
      </w:r>
    </w:p>
    <w:p w14:paraId="26BFBCE0" w14:textId="77777777" w:rsidR="00F677B2" w:rsidRPr="00F64DA8" w:rsidRDefault="00F677B2" w:rsidP="00F677B2">
      <w:r w:rsidRPr="00F64DA8">
        <w:t>Если бывшее место работы давно ликвидировано, полезно заранее выяснить, куда были переданы его документы. Архив правопреемника, государственный или муниципальный архив может оказаться единственным местом, где сохранились сведения о трудовой деятельности и заработке многолетней давности.</w:t>
      </w:r>
    </w:p>
    <w:p w14:paraId="24BDA05D" w14:textId="77777777" w:rsidR="00F677B2" w:rsidRPr="00F64DA8" w:rsidRDefault="00F677B2" w:rsidP="00F677B2">
      <w:r w:rsidRPr="00F64DA8">
        <w:t>При этом сама возможность проверки не должна восприниматься как постоянная угроза для пенсионеров. Это предусмотренный законом механизм контроля, который позволяет выявлять ошибки и предотвращать необоснованные выплаты.</w:t>
      </w:r>
    </w:p>
    <w:p w14:paraId="55D34505" w14:textId="7EA1E7C2" w:rsidR="00150269" w:rsidRPr="00F64DA8" w:rsidRDefault="00007F83" w:rsidP="00F677B2">
      <w:hyperlink r:id="rId29" w:history="1">
        <w:r w:rsidR="00F677B2" w:rsidRPr="00F64DA8">
          <w:rPr>
            <w:rStyle w:val="a3"/>
          </w:rPr>
          <w:t>https://pnz.ru/pens/zachem-soczfond-snova-proveryaet-dokumenty-u-kogo-mogut-urezat-pensii/</w:t>
        </w:r>
      </w:hyperlink>
    </w:p>
    <w:p w14:paraId="12FDD406" w14:textId="77777777" w:rsidR="008C2D9E" w:rsidRPr="00F64DA8" w:rsidRDefault="008C2D9E" w:rsidP="008C2D9E">
      <w:pPr>
        <w:pStyle w:val="2"/>
      </w:pPr>
      <w:bookmarkStart w:id="95" w:name="_Toc237589482"/>
      <w:r w:rsidRPr="00F64DA8">
        <w:lastRenderedPageBreak/>
        <w:t>PNZ.ru, 13.08.2026, Какие выплаты положены инвалидам в 2026 году: за что Соцфонд может приостановить деньги</w:t>
      </w:r>
      <w:bookmarkEnd w:id="95"/>
    </w:p>
    <w:p w14:paraId="2EBBB1F6" w14:textId="77777777" w:rsidR="008C2D9E" w:rsidRPr="00F64DA8" w:rsidRDefault="008C2D9E" w:rsidP="00D835BD">
      <w:pPr>
        <w:pStyle w:val="3"/>
      </w:pPr>
      <w:bookmarkStart w:id="96" w:name="_Toc237589483"/>
      <w:r w:rsidRPr="00F64DA8">
        <w:t>Государственная поддержка людей с инвалидностью включает несколько видов пенсионных и социальных выплат. Конкретный набор и размер денежных средств зависят от официально установленной группы инвалидности, наличия страхового стажа, категории получателя и других обстоятельств.</w:t>
      </w:r>
      <w:bookmarkEnd w:id="96"/>
    </w:p>
    <w:p w14:paraId="71A704A7" w14:textId="77777777" w:rsidR="008C2D9E" w:rsidRPr="00F64DA8" w:rsidRDefault="008C2D9E" w:rsidP="008C2D9E">
      <w:r w:rsidRPr="00F64DA8">
        <w:t>Одним из основных видов поддержки является социальная пенсия по инвалидности. Ее назначают гражданам, которые не имеют страхового стажа, а также детям-инвалидам. При этом обязательным условием является постоянное проживание получателя на территории России. Для иностранцев и лиц без гражданства действуют дополнительные требования: пенсия может назначаться при условии проживания в России не менее 15 лет.</w:t>
      </w:r>
    </w:p>
    <w:p w14:paraId="2F6A7627" w14:textId="77777777" w:rsidR="008C2D9E" w:rsidRPr="00F64DA8" w:rsidRDefault="008C2D9E" w:rsidP="008C2D9E">
      <w:r w:rsidRPr="00F64DA8">
        <w:t>Социальная пенсия выплачивается в течение всего периода, пока гражданин официально признается инвалидом. Если инвалидность установлена бессрочно, выплата также назначается без ограничения по сроку. В отдельных случаях сумма социальной пенсии увеличивается с учетом районного коэффициента. В частности, повышенные выплаты предусмотрены для проживающих в районах Крайнего Севера и приравненных к ним местностях.</w:t>
      </w:r>
    </w:p>
    <w:p w14:paraId="224376D5" w14:textId="77777777" w:rsidR="008C2D9E" w:rsidRPr="00F64DA8" w:rsidRDefault="008C2D9E" w:rsidP="008C2D9E">
      <w:r w:rsidRPr="00F64DA8">
        <w:t>Другой вариант государственной поддержки — страховая пенсия по инвалидности. Ее получают граждане, у которых имеется хотя бы небольшой страховой стаж. При этом продолжительность работы значения не имеет: для возникновения права достаточно даже одного официально отработанного дня. Не влияет на назначение такой пенсии и тот факт, продолжает ли человек работать после установления инвалидности. Причина, по которой была установлена инвалидность, также сама по себе не является препятствием для назначения страховой пенсии.</w:t>
      </w:r>
    </w:p>
    <w:p w14:paraId="113299DB" w14:textId="77777777" w:rsidR="008C2D9E" w:rsidRPr="00F64DA8" w:rsidRDefault="008C2D9E" w:rsidP="008C2D9E">
      <w:r w:rsidRPr="00F64DA8">
        <w:t>Страховая пенсия включает страховую часть и фиксированную выплату. Первая зависит от количества накопленных индивидуальных пенсионных коэффициентов и их стоимости. В 2026 году стоимость одного ИПК составляет 156,76 рубля.</w:t>
      </w:r>
    </w:p>
    <w:p w14:paraId="5D451D2E" w14:textId="77777777" w:rsidR="008C2D9E" w:rsidRPr="00F64DA8" w:rsidRDefault="008C2D9E" w:rsidP="008C2D9E">
      <w:r w:rsidRPr="00F64DA8">
        <w:t>Размер фиксированной выплаты в 2026 году установлен на уровне 9 584,69 рубля. При этом итоговая сумма может отличаться в зависимости от группы инвалидности, наличия иждивенцев, продолжительности стажа и особенностей проживания или работы в районах Крайнего Севера и приравненных к ним территориях.</w:t>
      </w:r>
    </w:p>
    <w:p w14:paraId="3F7D5783" w14:textId="5D01DB9A" w:rsidR="008C2D9E" w:rsidRPr="00F64DA8" w:rsidRDefault="008C2D9E" w:rsidP="008C2D9E">
      <w:r w:rsidRPr="00F64DA8">
        <w:t xml:space="preserve">Для отдельных категорий граждан предусмотрена государственная пенсия по инвалидности. На нее могут претендовать, в частности, космонавты, военнослужащие, граждане, пострадавшие в результате радиационных или техногенных катастроф, а также участники Великой Отечественной войны. Право на такую выплату также имеют граждане, награжденные знаками </w:t>
      </w:r>
      <w:r w:rsidR="00F64DA8" w:rsidRPr="00F64DA8">
        <w:t>«</w:t>
      </w:r>
      <w:r w:rsidRPr="00F64DA8">
        <w:t>Житель блокадного Ленинграда</w:t>
      </w:r>
      <w:r w:rsidR="00F64DA8" w:rsidRPr="00F64DA8">
        <w:t>»</w:t>
      </w:r>
      <w:r w:rsidRPr="00F64DA8">
        <w:t xml:space="preserve">, </w:t>
      </w:r>
      <w:r w:rsidR="00F64DA8" w:rsidRPr="00F64DA8">
        <w:t>«</w:t>
      </w:r>
      <w:r w:rsidRPr="00F64DA8">
        <w:t>Житель осажденного Севастополя</w:t>
      </w:r>
      <w:r w:rsidR="00F64DA8" w:rsidRPr="00F64DA8">
        <w:t>»</w:t>
      </w:r>
      <w:r w:rsidRPr="00F64DA8">
        <w:t xml:space="preserve"> и </w:t>
      </w:r>
      <w:r w:rsidR="00F64DA8" w:rsidRPr="00F64DA8">
        <w:t>«</w:t>
      </w:r>
      <w:r w:rsidRPr="00F64DA8">
        <w:t>Житель осажденного Сталинграда</w:t>
      </w:r>
      <w:r w:rsidR="00F64DA8" w:rsidRPr="00F64DA8">
        <w:t>»</w:t>
      </w:r>
      <w:r w:rsidRPr="00F64DA8">
        <w:t>.</w:t>
      </w:r>
    </w:p>
    <w:p w14:paraId="46930259" w14:textId="77777777" w:rsidR="008C2D9E" w:rsidRPr="00F64DA8" w:rsidRDefault="008C2D9E" w:rsidP="008C2D9E">
      <w:r w:rsidRPr="00F64DA8">
        <w:t xml:space="preserve">Отдельным направлением поддержки является ежемесячная денежная выплата, или ЕДВ. Ее Социальный фонд России назначает определенным категориям льготников, в том числе людям с инвалидностью, ветеранам и гражданам, пострадавшим от воздействия радиации. Одновременно с ЕДВ инвалидам предоставляется набор социальных услуг — НСУ. В него входят обеспечение необходимыми лекарственными </w:t>
      </w:r>
      <w:r w:rsidRPr="00F64DA8">
        <w:lastRenderedPageBreak/>
        <w:t>препаратами, санаторно-курортное лечение, а также возможность бесплатного проезда на пригородном железнодорожном транспорте и на междугородном транспорте к месту лечения и обратно.</w:t>
      </w:r>
    </w:p>
    <w:p w14:paraId="10CDEE4C" w14:textId="77777777" w:rsidR="008C2D9E" w:rsidRPr="00F64DA8" w:rsidRDefault="008C2D9E" w:rsidP="008C2D9E">
      <w:r w:rsidRPr="00F64DA8">
        <w:t>Еще одной мерой поддержки инвалидов является социальная доплата. Она предназначена для неработающих пенсионеров, если их общее материальное обеспечение оказывается ниже прожиточного минимума пенсионера, установленного в соответствующем регионе.</w:t>
      </w:r>
    </w:p>
    <w:p w14:paraId="473B848B" w14:textId="77777777" w:rsidR="008C2D9E" w:rsidRPr="00F64DA8" w:rsidRDefault="008C2D9E" w:rsidP="008C2D9E">
      <w:r w:rsidRPr="00F64DA8">
        <w:t>При определении права на такую доплату учитывается не только сама пенсия. В расчет включаются срочная пенсионная выплата, ЕДВ и другие предоставляемые меры социальной поддержки. Если после суммирования всех предусмотренных выплат итоговая величина оказывается ниже регионального прожиточного минимума пенсионера, устанавливается социальная доплата.</w:t>
      </w:r>
    </w:p>
    <w:p w14:paraId="5158A568" w14:textId="77777777" w:rsidR="008C2D9E" w:rsidRPr="00F64DA8" w:rsidRDefault="008C2D9E" w:rsidP="008C2D9E">
      <w:r w:rsidRPr="00F64DA8">
        <w:t>При этом назначенная пенсия не обязательно выплачивается непрерывно при любых обстоятельствах. Закон предусматривает ситуации, когда ее перечисление может быть временно приостановлено. Например, выплата может быть приостановлена на три месяца, если гражданин с установленной инвалидностью не явился в назначенный срок на переосвидетельствование.</w:t>
      </w:r>
    </w:p>
    <w:p w14:paraId="50CE699C" w14:textId="77777777" w:rsidR="008C2D9E" w:rsidRPr="00F64DA8" w:rsidRDefault="008C2D9E" w:rsidP="008C2D9E">
      <w:r w:rsidRPr="00F64DA8">
        <w:t>На срок до шести месяцев пенсию могут приостановить, если получатель не получал ее в течение шести месяцев подряд. Такая ситуация может возникнуть, например, после закрытия банковского счета, на который поступали деньги, если новые реквизиты не были своевременно представлены в Социальный фонд России.</w:t>
      </w:r>
    </w:p>
    <w:p w14:paraId="19B675EB" w14:textId="77777777" w:rsidR="008C2D9E" w:rsidRPr="00F64DA8" w:rsidRDefault="008C2D9E" w:rsidP="008C2D9E">
      <w:r w:rsidRPr="00F64DA8">
        <w:t>Основанием для временной остановки выплаты может стать и истечение срока действия вида на жительство, выданного иностранному гражданину или лицу без гражданства.</w:t>
      </w:r>
    </w:p>
    <w:p w14:paraId="07D66F99" w14:textId="77777777" w:rsidR="008C2D9E" w:rsidRPr="00F64DA8" w:rsidRDefault="008C2D9E" w:rsidP="008C2D9E">
      <w:r w:rsidRPr="00F64DA8">
        <w:t>Кроме того, определенные последствия предусмотрены при переезде пенсионера за пределы России. Если человек выехал на постоянное место жительства за границу и не сообщил об этом в СФР, выплата может быть приостановлена на установленный законом срок. Аналогичная ситуация возможна, если пенсионер переехал на постоянное место жительства в государство, которое в соответствии с международным договором должно самостоятельно выплачивать ему пенсию.</w:t>
      </w:r>
    </w:p>
    <w:p w14:paraId="3CC94211" w14:textId="19A9A96C" w:rsidR="008C2D9E" w:rsidRPr="00F64DA8" w:rsidRDefault="00007F83" w:rsidP="008C2D9E">
      <w:hyperlink r:id="rId30" w:history="1">
        <w:r w:rsidR="008C2D9E" w:rsidRPr="00F64DA8">
          <w:rPr>
            <w:rStyle w:val="a3"/>
          </w:rPr>
          <w:t>https://pnz.ru/life/kakie-vyplaty-polozheny-invalidam-v-2026-godu-za-chto-soczfond-mozhet-priostanovit-dengi/</w:t>
        </w:r>
      </w:hyperlink>
      <w:r w:rsidR="008C2D9E" w:rsidRPr="00F64DA8">
        <w:t xml:space="preserve"> </w:t>
      </w:r>
    </w:p>
    <w:p w14:paraId="0841EE8A" w14:textId="77777777" w:rsidR="0064779D" w:rsidRPr="00F64DA8" w:rsidRDefault="0064779D" w:rsidP="0064779D">
      <w:pPr>
        <w:pStyle w:val="2"/>
      </w:pPr>
      <w:bookmarkStart w:id="97" w:name="_Toc237589484"/>
      <w:r w:rsidRPr="00F64DA8">
        <w:t>Конкурент, 13.08.2026, Почему работающим пенсионерам лучше уволиться осенью 2026 года</w:t>
      </w:r>
      <w:bookmarkEnd w:id="97"/>
    </w:p>
    <w:p w14:paraId="6468DB5A" w14:textId="77777777" w:rsidR="0064779D" w:rsidRPr="00F64DA8" w:rsidRDefault="0064779D" w:rsidP="00D835BD">
      <w:pPr>
        <w:pStyle w:val="3"/>
      </w:pPr>
      <w:bookmarkStart w:id="98" w:name="_Toc237589485"/>
      <w:r w:rsidRPr="00F64DA8">
        <w:t>У работающих пенсионеров есть возможность получить доступ к механизму значительного увеличения своих ежемесячных выплат. Несмотря на возобновление ежегодной индексации для этой категории граждан с 2025 г., краткосрочное прекращение трудовой деятельности остается более эффективной стратегией. Такой подход позволяет компенсировать все повышения, которые были заморожены в течение девятилетнего периода.</w:t>
      </w:r>
      <w:bookmarkEnd w:id="98"/>
    </w:p>
    <w:p w14:paraId="25B406E1" w14:textId="77777777" w:rsidR="0064779D" w:rsidRPr="00F64DA8" w:rsidRDefault="0064779D" w:rsidP="0064779D">
      <w:r w:rsidRPr="00F64DA8">
        <w:t xml:space="preserve">В период с 2016 по 2024 г. пенсия работающих граждан не индексировалась в соответствии с инфляцией. Все положенные коэффициенты повышения фиксировались на их индивидуальных счетах, но не выплачивались. После увольнения Социальный </w:t>
      </w:r>
      <w:r w:rsidRPr="00F64DA8">
        <w:lastRenderedPageBreak/>
        <w:t>фонд России (СФР) обязан произвести перерасчет страховой пенсии, включив в него все накопленные за эти годы индексации. В результате размер выплаты существенно возрастает, отражая совокупный рост стоимости жизни за девять лет. Если же пенсионер продолжает трудовую деятельность, его пенсионная база остается на прежнем уровне.</w:t>
      </w:r>
    </w:p>
    <w:p w14:paraId="0678B0E5" w14:textId="77777777" w:rsidR="0064779D" w:rsidRPr="00F64DA8" w:rsidRDefault="0064779D" w:rsidP="0064779D">
      <w:r w:rsidRPr="00F64DA8">
        <w:t>Для запуска процесса перерасчета достаточно официально прекратить трудовые отношения на один календарный месяц. Этот срок необходим СФР для обработки данных от работодателя и проведения всех необходимых вычислений. После того как пенсионер получит первую выплату в новом, увеличенном размере, он может вновь трудоустроиться. Важно отметить, что повышенная сумма пенсии сохраняется и не подлежит уменьшению при возобновлении работы.</w:t>
      </w:r>
    </w:p>
    <w:p w14:paraId="5F26FBC9" w14:textId="77777777" w:rsidR="0064779D" w:rsidRPr="00F64DA8" w:rsidRDefault="0064779D" w:rsidP="0064779D">
      <w:r w:rsidRPr="00F64DA8">
        <w:t>Данный метод не следует путать с традиционным августовским перерасчетом, который учитывает лишь пенсионные баллы, заработанные за предыдущий год, и ограничен тремя коэффициентами (что эквивалентно примерно 400-450 руб. в 2026 г.). Выгода от тактического увольнения может быть в десятки раз выше.</w:t>
      </w:r>
    </w:p>
    <w:p w14:paraId="75962981" w14:textId="0CBA0564" w:rsidR="0064779D" w:rsidRPr="00F64DA8" w:rsidRDefault="0064779D" w:rsidP="0064779D">
      <w:r w:rsidRPr="00F64DA8">
        <w:t xml:space="preserve">Однако эта стратегия целесообразна только для тех, кто непрерывно работал в течение всего периода </w:t>
      </w:r>
      <w:r w:rsidR="00F64DA8" w:rsidRPr="00F64DA8">
        <w:t>«</w:t>
      </w:r>
      <w:r w:rsidRPr="00F64DA8">
        <w:t>заморозки</w:t>
      </w:r>
      <w:r w:rsidR="00F64DA8" w:rsidRPr="00F64DA8">
        <w:t>»</w:t>
      </w:r>
      <w:r w:rsidRPr="00F64DA8">
        <w:t xml:space="preserve"> индексации (2016-2024 гг.). Для пенсионеров, начавших работать незадолго до 2025 г., база для перерасчета будет незначительной, и потенциальная выгода не оправдает административных усилий.</w:t>
      </w:r>
    </w:p>
    <w:p w14:paraId="1D4FAC8F" w14:textId="566CB8DE" w:rsidR="0064779D" w:rsidRPr="00F64DA8" w:rsidRDefault="00007F83" w:rsidP="0064779D">
      <w:hyperlink r:id="rId31" w:history="1">
        <w:r w:rsidR="0064779D" w:rsidRPr="00F64DA8">
          <w:rPr>
            <w:rStyle w:val="a3"/>
          </w:rPr>
          <w:t>https://konkurent.ru/article/90382</w:t>
        </w:r>
      </w:hyperlink>
      <w:r w:rsidR="0064779D" w:rsidRPr="00F64DA8">
        <w:t xml:space="preserve"> </w:t>
      </w:r>
    </w:p>
    <w:p w14:paraId="03F70D5F" w14:textId="77777777" w:rsidR="0064779D" w:rsidRPr="00F64DA8" w:rsidRDefault="0064779D" w:rsidP="0064779D">
      <w:pPr>
        <w:pStyle w:val="2"/>
      </w:pPr>
      <w:bookmarkStart w:id="99" w:name="_Toc237589486"/>
      <w:r w:rsidRPr="00F64DA8">
        <w:t>Конкурент, 13.08.2026, Пенсию можно купить. Соцфонд обратился к россиянам</w:t>
      </w:r>
      <w:bookmarkEnd w:id="99"/>
    </w:p>
    <w:p w14:paraId="37C8B8CC" w14:textId="77777777" w:rsidR="0064779D" w:rsidRPr="00F64DA8" w:rsidRDefault="0064779D" w:rsidP="00D835BD">
      <w:pPr>
        <w:pStyle w:val="3"/>
      </w:pPr>
      <w:bookmarkStart w:id="100" w:name="_Toc237589487"/>
      <w:r w:rsidRPr="00F64DA8">
        <w:t>В 2026 г. минимальный годовой платеж, который позволит засчитать один год стажа и добавить 1,09 ИПК, составит 71 525,52 руб. Об этом сообщил Соцфонд.</w:t>
      </w:r>
      <w:bookmarkEnd w:id="100"/>
    </w:p>
    <w:p w14:paraId="2A66484C" w14:textId="77777777" w:rsidR="0064779D" w:rsidRPr="00F64DA8" w:rsidRDefault="0064779D" w:rsidP="0064779D">
      <w:r w:rsidRPr="00F64DA8">
        <w:t>Сумма рассчитывается на основе минимального размера оплаты труда (МРОТ), который на указанный год установлен в размере 27 093 руб., по формуле: (МРОТ × 22%) × 12.</w:t>
      </w:r>
    </w:p>
    <w:p w14:paraId="30F04B73" w14:textId="77777777" w:rsidR="0064779D" w:rsidRPr="00F64DA8" w:rsidRDefault="0064779D" w:rsidP="0064779D">
      <w:r w:rsidRPr="00F64DA8">
        <w:t>При этом законодательство устанавливает и верхний предел для таких взносов. Максимально возможный платеж в 2026 г. достигнет 572 204,16 руб. Внесение этой суммы также добавит один год к страховому стажу, но позволит сформировать уже 8,72 ИПК.</w:t>
      </w:r>
    </w:p>
    <w:p w14:paraId="0D8B4B54" w14:textId="77777777" w:rsidR="0064779D" w:rsidRPr="00F64DA8" w:rsidRDefault="0064779D" w:rsidP="0064779D">
      <w:r w:rsidRPr="00F64DA8">
        <w:t>Граждане вправе самостоятельно определять размер взноса в рамках установленных минимальных и максимальных границ, отмечают в СФР.</w:t>
      </w:r>
    </w:p>
    <w:p w14:paraId="7C16580C" w14:textId="69491BAF" w:rsidR="00F677B2" w:rsidRPr="00F64DA8" w:rsidRDefault="00007F83" w:rsidP="0064779D">
      <w:hyperlink r:id="rId32" w:history="1">
        <w:r w:rsidR="0064779D" w:rsidRPr="00F64DA8">
          <w:rPr>
            <w:rStyle w:val="a3"/>
          </w:rPr>
          <w:t>https://konkurent.ru/article/90386</w:t>
        </w:r>
      </w:hyperlink>
    </w:p>
    <w:p w14:paraId="30FAD3F8" w14:textId="77777777" w:rsidR="0055440B" w:rsidRPr="00F64DA8" w:rsidRDefault="0055440B" w:rsidP="0055440B">
      <w:pPr>
        <w:pStyle w:val="2"/>
      </w:pPr>
      <w:bookmarkStart w:id="101" w:name="_Toc237589488"/>
      <w:r w:rsidRPr="00F64DA8">
        <w:lastRenderedPageBreak/>
        <w:t>PRIMPRESS, 13.08.2026, Доплата к пенсии 3500 рублей за советский стаж: кто имеет право и как оформить</w:t>
      </w:r>
      <w:bookmarkEnd w:id="101"/>
    </w:p>
    <w:p w14:paraId="21A28BFD" w14:textId="77777777" w:rsidR="0055440B" w:rsidRPr="00F64DA8" w:rsidRDefault="0055440B" w:rsidP="00D835BD">
      <w:pPr>
        <w:pStyle w:val="3"/>
      </w:pPr>
      <w:bookmarkStart w:id="102" w:name="_Toc237589489"/>
      <w:r w:rsidRPr="00F64DA8">
        <w:t>Многим нынешним пенсионерам значительная часть трудовой биографии пришлась на СССР, но в расчет пенсии эти годы не всегда попали полноценно. На этом фоне все чаще обсуждают доплату около 3500 рублей за советский стаж. Речь не идет о единой федеральной надбавке для всех, но в ряде случаев такая сумма вполне реальна, если правильно подтвердить работу до 1991 года.</w:t>
      </w:r>
      <w:bookmarkEnd w:id="102"/>
    </w:p>
    <w:p w14:paraId="73E139E8" w14:textId="503A412F" w:rsidR="0055440B" w:rsidRPr="00F64DA8" w:rsidRDefault="0055440B" w:rsidP="0055440B">
      <w:r w:rsidRPr="00F64DA8">
        <w:t>Кому может полагаться доплата за работу в СССР</w:t>
      </w:r>
    </w:p>
    <w:p w14:paraId="227760AF" w14:textId="77777777" w:rsidR="0055440B" w:rsidRPr="00F64DA8" w:rsidRDefault="0055440B" w:rsidP="0055440B">
      <w:r w:rsidRPr="00F64DA8">
        <w:t>По словам юристов, дополнительные деньги чаще всего получают те, у кого советский стаж влияет на размер страховой пенсии и право на региональные надбавки. Это бывшие работники промышленных предприятий, строек, медицины, образования, транспорта, сельского хозяйства, а также те, кто трудился на Севере и в приравненных районах.</w:t>
      </w:r>
    </w:p>
    <w:p w14:paraId="58C4E686" w14:textId="77777777" w:rsidR="0055440B" w:rsidRPr="00F64DA8" w:rsidRDefault="0055440B" w:rsidP="0055440B">
      <w:r w:rsidRPr="00F64DA8">
        <w:t>Часть граждан добивается перерасчета после того, как удается найти недостающие записи в архиве или восстановить утраченные документы. Тогда Социальный фонд учитывает дополнительные годы, повышает количество пенсионных коэффициентов и, при необходимости, добавляет районные и отраслевые надбавки.</w:t>
      </w:r>
    </w:p>
    <w:p w14:paraId="14CC916D" w14:textId="77777777" w:rsidR="0055440B" w:rsidRPr="00F64DA8" w:rsidRDefault="0055440B" w:rsidP="0055440B">
      <w:r w:rsidRPr="00F64DA8">
        <w:t>В сумме такая поправка к расчету нередко дает прибавку порядка 3000–3500 рублей в месяц, а иногда и больше. В отдельных регионах к увеличившейся пенсии добавляется еще и местная доплата за длительный стаж на территории субъекта.</w:t>
      </w:r>
    </w:p>
    <w:p w14:paraId="06F3C7E9" w14:textId="77777777" w:rsidR="0055440B" w:rsidRPr="00F64DA8" w:rsidRDefault="0055440B" w:rsidP="0055440B">
      <w:r w:rsidRPr="00F64DA8">
        <w:t>Как подтвердить советский стаж и добиться перерасчета</w:t>
      </w:r>
    </w:p>
    <w:p w14:paraId="5148E9CB" w14:textId="77777777" w:rsidR="0055440B" w:rsidRPr="00F64DA8" w:rsidRDefault="0055440B" w:rsidP="0055440B">
      <w:r w:rsidRPr="00F64DA8">
        <w:t>Первое, на что специалисты советуют обратить внимание, — выписка из лицевого счета. Ее можно посмотреть через Госуслуги или запросить в клиентской службе. Если из документа видно, что часть советского стажа не учтена или указана с ошибками, есть смысл заняться восстановлением.</w:t>
      </w:r>
    </w:p>
    <w:p w14:paraId="753DFAC4" w14:textId="77777777" w:rsidR="0055440B" w:rsidRPr="00F64DA8" w:rsidRDefault="0055440B" w:rsidP="0055440B">
      <w:r w:rsidRPr="00F64DA8">
        <w:t>Главные доказательства — трудовая книжка, архивные справки, приказы о приеме на работу, табеля, расчетные листки, дипломы и характеристики с указанием места работы. Если предприятие давно ликвидировано, нужно искать правопреемника или обращаться в государственный архив, где могут храниться документы ликвидированной организации.</w:t>
      </w:r>
    </w:p>
    <w:p w14:paraId="65CA323A" w14:textId="77777777" w:rsidR="0055440B" w:rsidRPr="00F64DA8" w:rsidRDefault="0055440B" w:rsidP="0055440B">
      <w:r w:rsidRPr="00F64DA8">
        <w:t>Когда подтверждения собраны, подается заявление о перерасчете пенсии с приложением всех бумаг. Социальный фонд обязан рассмотреть его в установленный срок и либо пересчитать выплату, либо письменно объяснить отказ. В случае спорной ситуации пенсионер вправе обратиться к юристам или в суд. Во многих реальных историях именно так людям удавалось добавить к своей пенсии те самые 3500 рублей в месяц за годы, которые они отработали еще в советское время.</w:t>
      </w:r>
    </w:p>
    <w:p w14:paraId="66D639C4" w14:textId="0B1EB091" w:rsidR="0064779D" w:rsidRPr="00F64DA8" w:rsidRDefault="00007F83" w:rsidP="0055440B">
      <w:hyperlink r:id="rId33" w:history="1">
        <w:r w:rsidR="0055440B" w:rsidRPr="00F64DA8">
          <w:rPr>
            <w:rStyle w:val="a3"/>
          </w:rPr>
          <w:t>https://primpress.ru/article/137117</w:t>
        </w:r>
      </w:hyperlink>
    </w:p>
    <w:p w14:paraId="3DF49231" w14:textId="77777777" w:rsidR="00E507E8" w:rsidRPr="00F64DA8" w:rsidRDefault="00E507E8" w:rsidP="00E507E8">
      <w:pPr>
        <w:pStyle w:val="2"/>
      </w:pPr>
      <w:bookmarkStart w:id="103" w:name="_Toc237589490"/>
      <w:r w:rsidRPr="00F64DA8">
        <w:lastRenderedPageBreak/>
        <w:t>PRIMPRESS, 13.08.2026, По 4600 рублей вычтут из пенсии. Пенсионерам объяснили, в чем причина</w:t>
      </w:r>
      <w:bookmarkEnd w:id="103"/>
    </w:p>
    <w:p w14:paraId="6A992A08" w14:textId="77777777" w:rsidR="00E507E8" w:rsidRPr="00F64DA8" w:rsidRDefault="00E507E8" w:rsidP="00D835BD">
      <w:pPr>
        <w:pStyle w:val="3"/>
      </w:pPr>
      <w:bookmarkStart w:id="104" w:name="_Toc237589491"/>
      <w:r w:rsidRPr="00F64DA8">
        <w:t>Многие пожилые люди в этом году заметили: сумма, которая приходит на карту, стала меньше привычной на несколько тысяч рублей. В среднем речь идет о вычетах около 4600 рублей в месяц. В Социальном фонде и у судебных приставов пояснили, что происходит и почему деньги списывают без дополнительного предупреждения.</w:t>
      </w:r>
      <w:bookmarkEnd w:id="104"/>
    </w:p>
    <w:p w14:paraId="10EE52A5" w14:textId="77777777" w:rsidR="00E507E8" w:rsidRPr="00F64DA8" w:rsidRDefault="00E507E8" w:rsidP="00E507E8">
      <w:r w:rsidRPr="00F64DA8">
        <w:t>Откуда берется сумма вычета</w:t>
      </w:r>
    </w:p>
    <w:p w14:paraId="21E54056" w14:textId="77777777" w:rsidR="00E507E8" w:rsidRPr="00F64DA8" w:rsidRDefault="00E507E8" w:rsidP="00E507E8">
      <w:r w:rsidRPr="00F64DA8">
        <w:t>Главная причина сокращения выплат — долги, которые дошли до суда и попали к приставам. Это могут быть неоплаченные кредиты, коммуналка, налоги, штрафы ГИБДД, а иногда и долги по алиментам. После решения суда в Социальный фонд поступает исполнительный лист, и часть пенсии начинают удерживать автоматически.</w:t>
      </w:r>
    </w:p>
    <w:p w14:paraId="72E1E626" w14:textId="77777777" w:rsidR="00E507E8" w:rsidRPr="00F64DA8" w:rsidRDefault="00E507E8" w:rsidP="00E507E8">
      <w:r w:rsidRPr="00F64DA8">
        <w:t>Закон разрешает списывать до 50 процентов пенсии, но на практике по большинству категорий долгов устанавливают меньший процент, чтобы не опускать доход ниже прожиточного минимума.</w:t>
      </w:r>
    </w:p>
    <w:p w14:paraId="5F4747DF" w14:textId="77777777" w:rsidR="00E507E8" w:rsidRPr="00F64DA8" w:rsidRDefault="00E507E8" w:rsidP="00E507E8">
      <w:r w:rsidRPr="00F64DA8">
        <w:t>При средней страховой пенсии около 15–20 тысяч рублей как раз и выходит типичная сумма удержаний в районе 4–5 тысяч в месяц. Поэтому многие пенсионеры и видят на карте минус примерно 4600 рублей, хотя точный размер для каждого свой.</w:t>
      </w:r>
    </w:p>
    <w:p w14:paraId="4C9D30D2" w14:textId="77777777" w:rsidR="00E507E8" w:rsidRPr="00F64DA8" w:rsidRDefault="00E507E8" w:rsidP="00E507E8">
      <w:r w:rsidRPr="00F64DA8">
        <w:t>Как проверить, законен ли вычет и можно ли его снизить</w:t>
      </w:r>
    </w:p>
    <w:p w14:paraId="4566B6F7" w14:textId="77777777" w:rsidR="00E507E8" w:rsidRPr="00F64DA8" w:rsidRDefault="00E507E8" w:rsidP="00E507E8">
      <w:r w:rsidRPr="00F64DA8">
        <w:t>Юристы советуют первым делом взять выписку в Социальном фонде или банке и уточнить основание удержаний. В документе должны быть указаны номер исполнительного производства и организация, в пользу которой идет списание. Далее информацию можно проверить на сайте ФССП по фамилии и дате рождения.</w:t>
      </w:r>
    </w:p>
    <w:p w14:paraId="1085F0EF" w14:textId="77777777" w:rsidR="00E507E8" w:rsidRPr="00F64DA8" w:rsidRDefault="00E507E8" w:rsidP="00E507E8">
      <w:r w:rsidRPr="00F64DA8">
        <w:t>Если долг действительно есть, но удержание слишком сильно бьет по бюджету, пенсионер вправе обратиться к приставу с заявлением о снижении процента вычета, указав свои расходы и размер пенсии. При тяжелом материальном положении суд может уменьшить долю удержаний, чтобы после списаний оставалась сумма не ниже прожиточного минимума.</w:t>
      </w:r>
    </w:p>
    <w:p w14:paraId="7D78B412" w14:textId="77777777" w:rsidR="00E507E8" w:rsidRPr="00F64DA8" w:rsidRDefault="00E507E8" w:rsidP="00E507E8">
      <w:r w:rsidRPr="00F64DA8">
        <w:t>А в случае ошибок или устаревших долгов, которые уже погашены, есть шанс полностью остановить вычеты и вернуть списанные деньги. Главное — не игнорировать уменьшение пенсии и вовремя выяснять, куда уходят те самые 4600 рублей каждый месяц.</w:t>
      </w:r>
    </w:p>
    <w:p w14:paraId="7FD1C947" w14:textId="20D68697" w:rsidR="0055440B" w:rsidRPr="00F64DA8" w:rsidRDefault="00007F83" w:rsidP="00E507E8">
      <w:hyperlink r:id="rId34" w:history="1">
        <w:r w:rsidR="00E507E8" w:rsidRPr="00F64DA8">
          <w:rPr>
            <w:rStyle w:val="a3"/>
          </w:rPr>
          <w:t>https://primpress.ru/article/137116</w:t>
        </w:r>
      </w:hyperlink>
    </w:p>
    <w:p w14:paraId="18E28CFC" w14:textId="77777777" w:rsidR="00E507E8" w:rsidRPr="00F64DA8" w:rsidRDefault="00E507E8" w:rsidP="00E507E8">
      <w:pPr>
        <w:pStyle w:val="2"/>
      </w:pPr>
      <w:bookmarkStart w:id="105" w:name="_Toc237589492"/>
      <w:r w:rsidRPr="00F64DA8">
        <w:lastRenderedPageBreak/>
        <w:t>PRIMPRESS, 13.08.2026, 5000 рублей дадут отдельно от пенсии. Пенсионерам придут новые деньги с 14 августа</w:t>
      </w:r>
      <w:bookmarkEnd w:id="105"/>
    </w:p>
    <w:p w14:paraId="46475D83" w14:textId="77777777" w:rsidR="00E507E8" w:rsidRPr="00F64DA8" w:rsidRDefault="00E507E8" w:rsidP="00D835BD">
      <w:pPr>
        <w:pStyle w:val="3"/>
      </w:pPr>
      <w:bookmarkStart w:id="106" w:name="_Toc237589493"/>
      <w:r w:rsidRPr="00F64DA8">
        <w:t>Часть российских пенсионеров в середине августа увидит на счету прибавку, которая не связана с обычной индексацией. Речь идет о разовой выплате в размере около 5000 рублей, которая поступит отдельным платежом, а не в составе ежемесячной пенсии. В соцзащите поясняют: деньги начнут перечислять с 14 августа тем, кто подтвердил право на региональные льготы и компенсации.</w:t>
      </w:r>
      <w:bookmarkEnd w:id="106"/>
    </w:p>
    <w:p w14:paraId="3ADB4CBF" w14:textId="77777777" w:rsidR="00E507E8" w:rsidRPr="00F64DA8" w:rsidRDefault="00E507E8" w:rsidP="00E507E8">
      <w:r w:rsidRPr="00F64DA8">
        <w:t>Кому положена разовая сумма</w:t>
      </w:r>
    </w:p>
    <w:p w14:paraId="0A1C1348" w14:textId="77777777" w:rsidR="00E507E8" w:rsidRPr="00F64DA8" w:rsidRDefault="00E507E8" w:rsidP="00E507E8">
      <w:r w:rsidRPr="00F64DA8">
        <w:t>По словам специалистов, речь не о федеральной доплате, а о решениях региональных властей. В ряде субъектов России принято постановление о единовременной поддержке пожилых граждан к началу осени.</w:t>
      </w:r>
    </w:p>
    <w:p w14:paraId="721C671A" w14:textId="77777777" w:rsidR="00E507E8" w:rsidRPr="00F64DA8" w:rsidRDefault="00E507E8" w:rsidP="00E507E8">
      <w:r w:rsidRPr="00F64DA8">
        <w:t>В приоритете неработающие пенсионеры с низким доходом, а также инвалиды и одинокие пожилые, которые уже состоят на учете в органах соцзащиты. Для них сумма в 5000 рублей будет начисляться сверх страховой или социальной пенсии, как отдельная мера поддержки.</w:t>
      </w:r>
    </w:p>
    <w:p w14:paraId="46AC4841" w14:textId="77777777" w:rsidR="00E507E8" w:rsidRPr="00F64DA8" w:rsidRDefault="00E507E8" w:rsidP="00E507E8">
      <w:r w:rsidRPr="00F64DA8">
        <w:t>Выплата не требует специального заявления, если все документы у пенсионера в порядке и доходы подтверждены заранее. Там, где проверка нуждаемости проводится по данным Социального фонда и налоговой, деньги поступят автоматически на тот же счет, куда приходит пенсия. В других регионах могут попросить принести справку о доходах за последние месяцы или подтвердить статус малообеспеченной семьи.</w:t>
      </w:r>
    </w:p>
    <w:p w14:paraId="5A5CD089" w14:textId="77777777" w:rsidR="00E507E8" w:rsidRPr="00F64DA8" w:rsidRDefault="00E507E8" w:rsidP="00E507E8">
      <w:r w:rsidRPr="00F64DA8">
        <w:t>Как узнать, придут ли деньги именно вам</w:t>
      </w:r>
    </w:p>
    <w:p w14:paraId="35B8F954" w14:textId="77777777" w:rsidR="00E507E8" w:rsidRPr="00F64DA8" w:rsidRDefault="00E507E8" w:rsidP="00E507E8">
      <w:r w:rsidRPr="00F64DA8">
        <w:t>Эксперты советуют не ждать смс от банка, а заранее уточнить информацию в своем отделении соцзащиты или через официальный сайт региона. Там обычно публикуют условия, возрастные рамки и сроки перечислений. Важный момент: разовая выплата не влияет на размер основной пенсии и будущие индексации, то есть эти 5000 рублей не будут потом вычитаться из других пособий.</w:t>
      </w:r>
    </w:p>
    <w:p w14:paraId="1441D207" w14:textId="68F03F0D" w:rsidR="00E507E8" w:rsidRPr="00F64DA8" w:rsidRDefault="00E507E8" w:rsidP="00E507E8">
      <w:r w:rsidRPr="00F64DA8">
        <w:t xml:space="preserve">Если к концу августа деньги так и не пришли, а по критериям человек подпадает под программу, имеет смысл обратиться лично или через </w:t>
      </w:r>
      <w:r w:rsidR="00F64DA8" w:rsidRPr="00F64DA8">
        <w:t>«</w:t>
      </w:r>
      <w:r w:rsidRPr="00F64DA8">
        <w:t>Госуслуги</w:t>
      </w:r>
      <w:r w:rsidR="00F64DA8" w:rsidRPr="00F64DA8">
        <w:t>»</w:t>
      </w:r>
      <w:r w:rsidRPr="00F64DA8">
        <w:t>. Иногда задержки связаны с тем, что в базе нет актуальных реквизитов счета или не учтены последние изменения в составе семьи.</w:t>
      </w:r>
    </w:p>
    <w:p w14:paraId="3C230719" w14:textId="77777777" w:rsidR="00E507E8" w:rsidRPr="00F64DA8" w:rsidRDefault="00E507E8" w:rsidP="00E507E8">
      <w:r w:rsidRPr="00F64DA8">
        <w:t>Проверка этих данных может ускорить получение новых денег, которые в этом году станут пусть небольшим, но отдельным бонусом к пенсионным выплатам.</w:t>
      </w:r>
    </w:p>
    <w:p w14:paraId="08EDC7AA" w14:textId="5A793A4F" w:rsidR="00E507E8" w:rsidRPr="00F64DA8" w:rsidRDefault="00007F83" w:rsidP="00E507E8">
      <w:hyperlink r:id="rId35" w:history="1">
        <w:r w:rsidR="00E507E8" w:rsidRPr="00F64DA8">
          <w:rPr>
            <w:rStyle w:val="a3"/>
          </w:rPr>
          <w:t>https://primpress.ru/article/137115</w:t>
        </w:r>
      </w:hyperlink>
    </w:p>
    <w:p w14:paraId="6CAB245E" w14:textId="77777777" w:rsidR="00FE476E" w:rsidRPr="00F64DA8" w:rsidRDefault="00FE476E" w:rsidP="00FE476E">
      <w:pPr>
        <w:pStyle w:val="2"/>
      </w:pPr>
      <w:bookmarkStart w:id="107" w:name="_Toc237589494"/>
      <w:r w:rsidRPr="00F64DA8">
        <w:lastRenderedPageBreak/>
        <w:t>Т—Ж, 13.08.2026, Профессии с самой высокой пенсией</w:t>
      </w:r>
      <w:bookmarkEnd w:id="107"/>
    </w:p>
    <w:p w14:paraId="7C9F1DE9" w14:textId="77777777" w:rsidR="00FE476E" w:rsidRPr="00F64DA8" w:rsidRDefault="00FE476E" w:rsidP="00D835BD">
      <w:pPr>
        <w:pStyle w:val="3"/>
      </w:pPr>
      <w:bookmarkStart w:id="108" w:name="_Toc237589495"/>
      <w:r w:rsidRPr="00F64DA8">
        <w:t>Размер будущей пенсии зависит не только от стажа, но и от того, кем человек работал. Для одних профессий закон предусматривает специальные правила, а представители других обычно получают высокую официальную зарплату, которая позволяет заработать больше пенсионных баллов.</w:t>
      </w:r>
      <w:bookmarkEnd w:id="108"/>
    </w:p>
    <w:p w14:paraId="7F4B65E8" w14:textId="77777777" w:rsidR="00FE476E" w:rsidRPr="00F64DA8" w:rsidRDefault="00FE476E" w:rsidP="00FE476E">
      <w:r w:rsidRPr="00F64DA8">
        <w:t>Вот у кого пенсии чаще оказываются выше средних. Мы указали ориентировочный размер выплаты, не учитывая нюансы ее расчета в конкретной ситуации.</w:t>
      </w:r>
    </w:p>
    <w:p w14:paraId="0A9175A3" w14:textId="77777777" w:rsidR="00FE476E" w:rsidRPr="00F64DA8" w:rsidRDefault="00FE476E" w:rsidP="00FE476E">
      <w:r w:rsidRPr="00F64DA8">
        <w:t>Космонавты</w:t>
      </w:r>
    </w:p>
    <w:p w14:paraId="095AA78A" w14:textId="77777777" w:rsidR="00FE476E" w:rsidRPr="00F64DA8" w:rsidRDefault="00FE476E" w:rsidP="00FE476E">
      <w:r w:rsidRPr="00F64DA8">
        <w:t>Кто относится: кандидаты в космонавты, космонавты-испытатели, космонавты-исследователи, космонавты-инструкторы</w:t>
      </w:r>
    </w:p>
    <w:p w14:paraId="75DA0AE2" w14:textId="77777777" w:rsidR="00FE476E" w:rsidRPr="00F64DA8" w:rsidRDefault="00FE476E" w:rsidP="00FE476E">
      <w:r w:rsidRPr="00F64DA8">
        <w:t>Сколько платят: пенсию по выслуге лет в размере 55% денежного довольствия на день увольнения. Например, у инструктора-космонавта оклад 165 914 ₽ и надбавки — до 40% за выслугу лет, до 120% за класс выполнения космических полетов. Максимальное денежное довольствие — 431 377 ₽, пенсия — от 237 257 ₽ и до миллиона. Для этого у мужчин стаж должен быть 25 лет, а у женщин — 20.</w:t>
      </w:r>
    </w:p>
    <w:p w14:paraId="48E07151" w14:textId="77777777" w:rsidR="00FE476E" w:rsidRPr="00F64DA8" w:rsidRDefault="00FE476E" w:rsidP="00FE476E">
      <w:r w:rsidRPr="00F64DA8">
        <w:t>Кроме того, они получают страховую пенсию по старости</w:t>
      </w:r>
    </w:p>
    <w:p w14:paraId="65681BF2" w14:textId="77777777" w:rsidR="00FE476E" w:rsidRPr="00F64DA8" w:rsidRDefault="00FE476E" w:rsidP="00FE476E">
      <w:r w:rsidRPr="00F64DA8">
        <w:t>Кому положено две пенсии</w:t>
      </w:r>
    </w:p>
    <w:p w14:paraId="660505DA" w14:textId="77777777" w:rsidR="00FE476E" w:rsidRPr="00F64DA8" w:rsidRDefault="00FE476E" w:rsidP="00FE476E">
      <w:r w:rsidRPr="00F64DA8">
        <w:t>Летчики-испытатели</w:t>
      </w:r>
    </w:p>
    <w:p w14:paraId="69BE6E75" w14:textId="77777777" w:rsidR="00FE476E" w:rsidRPr="00F64DA8" w:rsidRDefault="00FE476E" w:rsidP="00FE476E">
      <w:r w:rsidRPr="00F64DA8">
        <w:t>Кто относится: работники летно-испытательного состава. Например, летчики, бортовые инженеры и другие члены экипажа</w:t>
      </w:r>
    </w:p>
    <w:p w14:paraId="49A07EC8" w14:textId="77777777" w:rsidR="00FE476E" w:rsidRPr="00F64DA8" w:rsidRDefault="00FE476E" w:rsidP="00FE476E">
      <w:r w:rsidRPr="00F64DA8">
        <w:t>Сколько платят: страховую пенсию по старости вместе с пенсией за выслугу. Все вместе — 1 000% социальной пенсии. В 2026 году это 9 424,12 ₽, значит, пенсия летчика — от 94 240 ₽ в месяц. Требования к стажу: 25 лет для мужчин и 20 лет для женщин. Причем 2/3 этого времени они должны выполнять полеты</w:t>
      </w:r>
    </w:p>
    <w:p w14:paraId="2D2C974C" w14:textId="77777777" w:rsidR="00FE476E" w:rsidRPr="00F64DA8" w:rsidRDefault="00FE476E" w:rsidP="00FE476E">
      <w:r w:rsidRPr="00F64DA8">
        <w:t>Судьи</w:t>
      </w:r>
    </w:p>
    <w:p w14:paraId="22B513E1" w14:textId="77777777" w:rsidR="00FE476E" w:rsidRPr="00F64DA8" w:rsidRDefault="00FE476E" w:rsidP="00FE476E">
      <w:r w:rsidRPr="00F64DA8">
        <w:t>Кто относится: судьи любого звена судебной системы</w:t>
      </w:r>
    </w:p>
    <w:p w14:paraId="17C86D57" w14:textId="77777777" w:rsidR="00FE476E" w:rsidRPr="00F64DA8" w:rsidRDefault="00FE476E" w:rsidP="00FE476E">
      <w:r w:rsidRPr="00F64DA8">
        <w:t>Сколько платят: 80% денежного вознаграждения действующего судьи вместо страховой пенсии. Например, если зарплата судьи 150 000 ₽, пенсия будет 120 000 ₽ в месяц и выше. С этой суммы не удерживают НДФЛ. Чтобы получить пожизненное ежемесячное содержание, надо проработать судьей 20 лет</w:t>
      </w:r>
    </w:p>
    <w:p w14:paraId="7F176AD5" w14:textId="77777777" w:rsidR="00FE476E" w:rsidRPr="00F64DA8" w:rsidRDefault="00FE476E" w:rsidP="00FE476E">
      <w:r w:rsidRPr="00F64DA8">
        <w:t>Как стать судей</w:t>
      </w:r>
    </w:p>
    <w:p w14:paraId="406A717A" w14:textId="77777777" w:rsidR="00FE476E" w:rsidRPr="00F64DA8" w:rsidRDefault="00FE476E" w:rsidP="00FE476E">
      <w:r w:rsidRPr="00F64DA8">
        <w:t>Военнослужащие и сотрудники силовых ведомств</w:t>
      </w:r>
    </w:p>
    <w:p w14:paraId="4E903826" w14:textId="77777777" w:rsidR="00FE476E" w:rsidRPr="00F64DA8" w:rsidRDefault="00FE476E" w:rsidP="00FE476E">
      <w:r w:rsidRPr="00F64DA8">
        <w:t>Кто относится: военные, сотрудники МВД, ФСИН, ФСБ, Росгвардии, ФССП, противопожарной службы МЧС, организаций прокуратуры, следственного комитета</w:t>
      </w:r>
    </w:p>
    <w:p w14:paraId="0DC6FA0D" w14:textId="77777777" w:rsidR="00FE476E" w:rsidRPr="00F64DA8" w:rsidRDefault="00FE476E" w:rsidP="00FE476E">
      <w:r w:rsidRPr="00F64DA8">
        <w:t>Сколько платят: пенсию за выслугу лет в размере 50% денежного довольствия, если стаж не менее 20 лет на этих должностях. За каждый год сверху — 3%, но не более 85%.</w:t>
      </w:r>
    </w:p>
    <w:p w14:paraId="25737BF2" w14:textId="77777777" w:rsidR="00FE476E" w:rsidRPr="00F64DA8" w:rsidRDefault="00FE476E" w:rsidP="00FE476E">
      <w:r w:rsidRPr="00F64DA8">
        <w:t>Есть право на вторую страховую пенсию по старости на общих основаниях</w:t>
      </w:r>
    </w:p>
    <w:p w14:paraId="5A66C7BB" w14:textId="77777777" w:rsidR="00FE476E" w:rsidRPr="00F64DA8" w:rsidRDefault="00FE476E" w:rsidP="00FE476E">
      <w:r w:rsidRPr="00F64DA8">
        <w:t>Как получить вторую пенсию</w:t>
      </w:r>
    </w:p>
    <w:p w14:paraId="34094273" w14:textId="77777777" w:rsidR="00FE476E" w:rsidRPr="00F64DA8" w:rsidRDefault="00FE476E" w:rsidP="00FE476E">
      <w:r w:rsidRPr="00F64DA8">
        <w:t>Госслужащие</w:t>
      </w:r>
    </w:p>
    <w:p w14:paraId="624716BC" w14:textId="77777777" w:rsidR="00FE476E" w:rsidRPr="00F64DA8" w:rsidRDefault="00FE476E" w:rsidP="00FE476E">
      <w:r w:rsidRPr="00F64DA8">
        <w:lastRenderedPageBreak/>
        <w:t>Кто относится: федеральные и региональные государственные гражданские служащие — например, сотрудники ФНС, Росреестра, других министерств и ведомств</w:t>
      </w:r>
    </w:p>
    <w:p w14:paraId="5C4005C8" w14:textId="77777777" w:rsidR="00FE476E" w:rsidRPr="00F64DA8" w:rsidRDefault="00FE476E" w:rsidP="00FE476E">
      <w:r w:rsidRPr="00F64DA8">
        <w:t>Сколько платят: страховую пенсию по старости и пенсию за выслугу лет при стаже не менее 20 лет. Общая сумма не должна превышать 45% среднемесячного заработка. Если работали дольше, то процент выше, но максимум — 75%</w:t>
      </w:r>
    </w:p>
    <w:p w14:paraId="1F2AC18B" w14:textId="77777777" w:rsidR="00FE476E" w:rsidRPr="00F64DA8" w:rsidRDefault="00FE476E" w:rsidP="00FE476E">
      <w:r w:rsidRPr="00F64DA8">
        <w:t>Любые профессии с высокой зарплатой</w:t>
      </w:r>
    </w:p>
    <w:p w14:paraId="464FBCF3" w14:textId="77777777" w:rsidR="00FE476E" w:rsidRPr="00F64DA8" w:rsidRDefault="00FE476E" w:rsidP="00FE476E">
      <w:r w:rsidRPr="00F64DA8">
        <w:t>На размер пенсии влияют стаж и количество пенсионных коэффициентов, которые заработал человек. За год дают не больше 10 ИПК при зарплате не менее 248 250 ₽ в месяц до удержания НДФЛ. Доход выше будущую пенсию не увеличит. В лучшем случае максимальная пенсия на общих основаниях в 2026 году будет 80 127 ₽.</w:t>
      </w:r>
    </w:p>
    <w:p w14:paraId="7C108CBE" w14:textId="77777777" w:rsidR="00FE476E" w:rsidRPr="00F64DA8" w:rsidRDefault="00FE476E" w:rsidP="00FE476E">
      <w:r w:rsidRPr="00F64DA8">
        <w:t>Больше начислят за северный стаж или более позднее обращение за выплатами. Еще влияют дополнительные доплаты, например за иждивенцев, и участие в программе долгосрочных сбережений, ПДС.</w:t>
      </w:r>
    </w:p>
    <w:p w14:paraId="71AAEA85" w14:textId="430BDEBB" w:rsidR="00E507E8" w:rsidRPr="00F64DA8" w:rsidRDefault="00007F83" w:rsidP="00FE476E">
      <w:hyperlink r:id="rId36" w:history="1">
        <w:r w:rsidR="00FE476E" w:rsidRPr="00F64DA8">
          <w:rPr>
            <w:rStyle w:val="a3"/>
          </w:rPr>
          <w:t>https://t-j.ru/short/large-pension/</w:t>
        </w:r>
      </w:hyperlink>
    </w:p>
    <w:p w14:paraId="0AFD3EDC" w14:textId="77777777" w:rsidR="00FE476E" w:rsidRPr="00F64DA8" w:rsidRDefault="00FE476E" w:rsidP="00FE476E"/>
    <w:p w14:paraId="5A637E07" w14:textId="77777777" w:rsidR="00111D7C" w:rsidRPr="00F64DA8" w:rsidRDefault="00111D7C" w:rsidP="00111D7C">
      <w:pPr>
        <w:pStyle w:val="251"/>
      </w:pPr>
      <w:bookmarkStart w:id="109" w:name="_Toc99271704"/>
      <w:bookmarkStart w:id="110" w:name="_Toc99318656"/>
      <w:bookmarkStart w:id="111" w:name="_Toc165991076"/>
      <w:bookmarkStart w:id="112" w:name="_Toc62681899"/>
      <w:bookmarkStart w:id="113" w:name="_Toc237589496"/>
      <w:bookmarkEnd w:id="24"/>
      <w:bookmarkEnd w:id="25"/>
      <w:bookmarkEnd w:id="26"/>
      <w:bookmarkEnd w:id="40"/>
      <w:r w:rsidRPr="00F64DA8">
        <w:lastRenderedPageBreak/>
        <w:t>НОВОСТИ МАКРОЭКОНОМИКИ</w:t>
      </w:r>
      <w:bookmarkEnd w:id="109"/>
      <w:bookmarkEnd w:id="110"/>
      <w:bookmarkEnd w:id="111"/>
      <w:bookmarkEnd w:id="113"/>
    </w:p>
    <w:p w14:paraId="2947ED20" w14:textId="77777777" w:rsidR="00FE476E" w:rsidRPr="00F64DA8" w:rsidRDefault="00FE476E" w:rsidP="00FE476E">
      <w:pPr>
        <w:pStyle w:val="2"/>
      </w:pPr>
      <w:bookmarkStart w:id="114" w:name="_Toc237589497"/>
      <w:r w:rsidRPr="00F64DA8">
        <w:t>Известия, 13.08.2026, Новый налоговый вычет появится в России 1 сентября. Что нужно знать</w:t>
      </w:r>
      <w:bookmarkEnd w:id="114"/>
    </w:p>
    <w:p w14:paraId="4760AB5B" w14:textId="28290363" w:rsidR="00FE476E" w:rsidRPr="00F64DA8" w:rsidRDefault="00FE476E" w:rsidP="00D835BD">
      <w:pPr>
        <w:pStyle w:val="3"/>
      </w:pPr>
      <w:bookmarkStart w:id="115" w:name="_Toc237589498"/>
      <w:r w:rsidRPr="00F64DA8">
        <w:t xml:space="preserve">С 1 сентября 2026 года в России вводится налоговый вычет на долгосрочные сбережения по договорам добровольного страхования жизни, заключенным с 1 января 2025 года. Воспользоваться льготой смогут налогоплательщики, соблюдающие установленные требования: минимальный срок договора должен составлять 10 лет, а сумма взносов, учитываемых для вычета, ограничена общим лимитом по инструментам долгосрочных сбережений. Подробнее — в материале </w:t>
      </w:r>
      <w:r w:rsidR="00F64DA8" w:rsidRPr="00F64DA8">
        <w:t>«</w:t>
      </w:r>
      <w:r w:rsidRPr="00F64DA8">
        <w:t>Известий</w:t>
      </w:r>
      <w:r w:rsidR="00F64DA8" w:rsidRPr="00F64DA8">
        <w:t>»</w:t>
      </w:r>
      <w:r w:rsidRPr="00F64DA8">
        <w:t>.</w:t>
      </w:r>
      <w:bookmarkEnd w:id="115"/>
    </w:p>
    <w:p w14:paraId="629AADE1" w14:textId="77777777" w:rsidR="00FE476E" w:rsidRPr="00F64DA8" w:rsidRDefault="00FE476E" w:rsidP="00FE476E">
      <w:r w:rsidRPr="00F64DA8">
        <w:t>Условия получения вычета</w:t>
      </w:r>
    </w:p>
    <w:p w14:paraId="630D7930" w14:textId="77777777" w:rsidR="00FE476E" w:rsidRPr="00F64DA8" w:rsidRDefault="00FE476E" w:rsidP="00FE476E">
      <w:r w:rsidRPr="00F64DA8">
        <w:t>Получить вычет можно по договорам, оформленным в пользу самого налогоплательщика, его супруга (супруги), родителей, детей и других близких родственников, предусмотренных законодательством. Минимальный срок договора — 10 лет с даты заключения до даты первой выплаты.</w:t>
      </w:r>
    </w:p>
    <w:p w14:paraId="16EF0839" w14:textId="77777777" w:rsidR="00FE476E" w:rsidRPr="00F64DA8" w:rsidRDefault="00FE476E" w:rsidP="00FE476E">
      <w:r w:rsidRPr="00F64DA8">
        <w:t>При этом налогоплательщик может одновременно выступать выгодоприобретателем не более чем по трем таким договорам.</w:t>
      </w:r>
    </w:p>
    <w:p w14:paraId="6B1B27C1" w14:textId="77777777" w:rsidR="00FE476E" w:rsidRPr="00F64DA8" w:rsidRDefault="00FE476E" w:rsidP="00FE476E">
      <w:r w:rsidRPr="00F64DA8">
        <w:t>Вычет рассчитывается только с той части взноса, которая относится непосредственно к страхованию жизни. Дополнительные услуги и риски, включенные в полис, могут не войти в сумму расходов, принимаемую налоговой службой.</w:t>
      </w:r>
    </w:p>
    <w:p w14:paraId="0BD10809" w14:textId="77777777" w:rsidR="00FE476E" w:rsidRPr="00F64DA8" w:rsidRDefault="00FE476E" w:rsidP="00FE476E">
      <w:r w:rsidRPr="00F64DA8">
        <w:t>Общий лимит взносов</w:t>
      </w:r>
    </w:p>
    <w:p w14:paraId="6D2DEA8D" w14:textId="4833D74D" w:rsidR="00FE476E" w:rsidRPr="00F64DA8" w:rsidRDefault="00FE476E" w:rsidP="00FE476E">
      <w:r w:rsidRPr="00F64DA8">
        <w:t xml:space="preserve">Как пояснил в разговоре с </w:t>
      </w:r>
      <w:r w:rsidR="00F64DA8" w:rsidRPr="00F64DA8">
        <w:t>«</w:t>
      </w:r>
      <w:r w:rsidRPr="00F64DA8">
        <w:t>Известиями</w:t>
      </w:r>
      <w:r w:rsidR="00F64DA8" w:rsidRPr="00F64DA8">
        <w:t>»</w:t>
      </w:r>
      <w:r w:rsidRPr="00F64DA8">
        <w:t xml:space="preserve"> профессор Финансового университета при правительстве РФ Александр Сафонов, налоговый вычет на добровольное страхование жизни будет включен в категорию вычетов на долгосрочные сбережения, в рамках которой действует единый лимит взносов. Это не сумма, которую государство перечислит человеку, а максимальная база для расчета вычета.</w:t>
      </w:r>
    </w:p>
    <w:p w14:paraId="158C26A6" w14:textId="155A9755" w:rsidR="00FE476E" w:rsidRPr="00F64DA8" w:rsidRDefault="00F64DA8" w:rsidP="00FE476E">
      <w:r w:rsidRPr="00F64DA8">
        <w:t>«</w:t>
      </w:r>
      <w:r w:rsidR="00FE476E" w:rsidRPr="00F64DA8">
        <w:t>С 2020 года в Налоговом кодексе действует единый механизм (ст. 219.2): он объединяет налоговый вычет по четырем продуктам — инвестиционным счетам третьего типа, программе долгосрочных сбережений, договору негосударственного пенсионного обеспечения и долгосрочным договорам добровольного страхования жизни. С 1 сентября 2026 года эти продукты действуют совокупно: за год берется сумма личных взносов, но не более 400 тыс. рублей — по всем продуктам вместе</w:t>
      </w:r>
      <w:r w:rsidRPr="00F64DA8">
        <w:t>»</w:t>
      </w:r>
      <w:r w:rsidR="00FE476E" w:rsidRPr="00F64DA8">
        <w:t xml:space="preserve">, — сообщил </w:t>
      </w:r>
      <w:r w:rsidRPr="00F64DA8">
        <w:t>«</w:t>
      </w:r>
      <w:r w:rsidR="00FE476E" w:rsidRPr="00F64DA8">
        <w:t>Известиям</w:t>
      </w:r>
      <w:r w:rsidRPr="00F64DA8">
        <w:t>»</w:t>
      </w:r>
      <w:r w:rsidR="00FE476E" w:rsidRPr="00F64DA8">
        <w:t xml:space="preserve"> профессор Финансового университета при правительстве РФ Александр Сафонов.</w:t>
      </w:r>
    </w:p>
    <w:p w14:paraId="3CB378DC" w14:textId="77777777" w:rsidR="00FE476E" w:rsidRPr="00F64DA8" w:rsidRDefault="00FE476E" w:rsidP="00FE476E">
      <w:r w:rsidRPr="00F64DA8">
        <w:t>Для родителей действует повышенный лимит — до 500 тыс. рублей в год, если взносы направляются на долгосрочные сбережения в пользу детей (в том числе усыновленных) до 18 лет, а при очном обучении — до 24 лет. Если оба родителя заключили такие договоры, каждый может заявить свой лимит — совокупный лимит семьи может доходить до 1 млн рублей в год.</w:t>
      </w:r>
    </w:p>
    <w:p w14:paraId="4C305F7F" w14:textId="77777777" w:rsidR="00FE476E" w:rsidRPr="00F64DA8" w:rsidRDefault="00FE476E" w:rsidP="00FE476E">
      <w:r w:rsidRPr="00F64DA8">
        <w:t>Размер выплаты</w:t>
      </w:r>
    </w:p>
    <w:p w14:paraId="76CC613A" w14:textId="77777777" w:rsidR="00FE476E" w:rsidRPr="00F64DA8" w:rsidRDefault="00FE476E" w:rsidP="00FE476E">
      <w:r w:rsidRPr="00F64DA8">
        <w:lastRenderedPageBreak/>
        <w:t>Размер налогового вычета зависит от ставки НДФЛ: при ставке 13% — до 52 тыс. рублей в год, при ставке 15% — до 60 тыс. рублей, при ставке 18% — до 72 тыс. рублей, при ставке 20% — до 80 тыс. рублей, при ставке 22% — до 88 тыс. рублей.</w:t>
      </w:r>
    </w:p>
    <w:p w14:paraId="19BAE2F6" w14:textId="3DA4A998" w:rsidR="00FE476E" w:rsidRPr="00F64DA8" w:rsidRDefault="00F64DA8" w:rsidP="00FE476E">
      <w:r w:rsidRPr="00F64DA8">
        <w:t>«</w:t>
      </w:r>
      <w:r w:rsidR="00FE476E" w:rsidRPr="00F64DA8">
        <w:t>Для семьи со средним доходом вычет может быть ощутимой выгодой… Но вопрос в том, смогут ли такие семьи регулярно направлять часть дохода в накопления: отдавать 5–10% зарплаты на сбережения многим сложно. Продукт интересен в первую очередь людям с заметно более высоким доходом — например, при доходе одного работающего свыше 300 тыс. рублей в месяц</w:t>
      </w:r>
      <w:r w:rsidRPr="00F64DA8">
        <w:t>»</w:t>
      </w:r>
      <w:r w:rsidR="00FE476E" w:rsidRPr="00F64DA8">
        <w:t>, — пояснил Александр Сафонов.</w:t>
      </w:r>
    </w:p>
    <w:p w14:paraId="31A1B8A2" w14:textId="77777777" w:rsidR="00FE476E" w:rsidRPr="00F64DA8" w:rsidRDefault="00FE476E" w:rsidP="00FE476E">
      <w:r w:rsidRPr="00F64DA8">
        <w:t>Получить вычет можно через Федеральную налоговую службу или работодателя. В первом случае заявление подается после окончания года, в котором были уплачены страховые взносы. Для оформления через личный кабинет налогоплательщика можно использовать декларацию 3‑НДФЛ.</w:t>
      </w:r>
    </w:p>
    <w:p w14:paraId="2434DA59" w14:textId="77777777" w:rsidR="00FE476E" w:rsidRPr="00F64DA8" w:rsidRDefault="00FE476E" w:rsidP="00FE476E">
      <w:r w:rsidRPr="00F64DA8">
        <w:t>Подробную информацию об условиях предоставления вычета и его размере можно получить в органах Федеральной налоговой службы РФ.</w:t>
      </w:r>
    </w:p>
    <w:p w14:paraId="1AA9445A" w14:textId="77777777" w:rsidR="00FE476E" w:rsidRPr="00F64DA8" w:rsidRDefault="00FE476E" w:rsidP="00FE476E">
      <w:r w:rsidRPr="00F64DA8">
        <w:t>Отличия нового вычета от вычета за лечение, приобретение жилья или обучение</w:t>
      </w:r>
    </w:p>
    <w:p w14:paraId="6AAFF720" w14:textId="6C3DF297" w:rsidR="00FE476E" w:rsidRPr="00F64DA8" w:rsidRDefault="00FE476E" w:rsidP="00FE476E">
      <w:r w:rsidRPr="00F64DA8">
        <w:t xml:space="preserve">Вычет по договорам страхования жизни </w:t>
      </w:r>
      <w:r w:rsidR="00F64DA8" w:rsidRPr="00F64DA8">
        <w:t>«</w:t>
      </w:r>
      <w:r w:rsidRPr="00F64DA8">
        <w:t>переедет</w:t>
      </w:r>
      <w:r w:rsidR="00F64DA8" w:rsidRPr="00F64DA8">
        <w:t>»</w:t>
      </w:r>
      <w:r w:rsidRPr="00F64DA8">
        <w:t xml:space="preserve"> из категории социальных вычетов в категорию вычетов на долгосрочные сбережения. По словам Александра Сафонова, раньше действовал социальный вычет по договорам страхования жизни сроком от пяти лет (с лимитом 150 тыс. рублей в год). С 1 сентября 2026 года эту норму исключат из категории социальных вычетов.</w:t>
      </w:r>
    </w:p>
    <w:p w14:paraId="7BA87CEF" w14:textId="01F80B0E" w:rsidR="00FE476E" w:rsidRPr="00F64DA8" w:rsidRDefault="00F64DA8" w:rsidP="00FE476E">
      <w:r w:rsidRPr="00F64DA8">
        <w:t>«</w:t>
      </w:r>
      <w:r w:rsidR="00FE476E" w:rsidRPr="00F64DA8">
        <w:t>Появился единый лимит для целой группы инструментов. Лимит в 400 тыс. рублей в год — общий для всех долгосрочных продуктов &lt;...&gt;. То есть, если вы вносите деньги в несколько таких инструментов за год, сумма для расчета вычета не сложится — в расчет пойдет только 400 тыс. рублей в сумме по всем. Для социальных вычетов (лечение, обучение) у каждого направления свой отдельный лимит. Главное отличие в том, что здесь появился единый лимит для целой группы инструментов</w:t>
      </w:r>
      <w:r w:rsidRPr="00F64DA8">
        <w:t>»</w:t>
      </w:r>
      <w:r w:rsidR="00FE476E" w:rsidRPr="00F64DA8">
        <w:t>, — рассказал эксперт.</w:t>
      </w:r>
    </w:p>
    <w:p w14:paraId="09CDD5C3" w14:textId="77777777" w:rsidR="00FE476E" w:rsidRPr="00F64DA8" w:rsidRDefault="00FE476E" w:rsidP="00FE476E">
      <w:r w:rsidRPr="00F64DA8">
        <w:t>Также введены дополнительные условия, которых не было в социальном вычете, — например, требование к минимальному сроку договора 10 лет и ограничение на количество одновременно действующих договоров.</w:t>
      </w:r>
    </w:p>
    <w:p w14:paraId="388E53E9" w14:textId="65CC02C7" w:rsidR="00FE476E" w:rsidRPr="00F64DA8" w:rsidRDefault="00F64DA8" w:rsidP="00FE476E">
      <w:r w:rsidRPr="00F64DA8">
        <w:t>«</w:t>
      </w:r>
      <w:r w:rsidR="00FE476E" w:rsidRPr="00F64DA8">
        <w:t>Срок договора поэтапно будет увеличен до 10 лет. Если человек закроет счет раньше, он потеряет право на вычет — и ему придется вернуть уже полученные деньги. На это и рассчитано: человек должен серьезно подумать, прежде чем участвовать в программе</w:t>
      </w:r>
      <w:r w:rsidRPr="00F64DA8">
        <w:t>»</w:t>
      </w:r>
      <w:r w:rsidR="00FE476E" w:rsidRPr="00F64DA8">
        <w:t>, — подчеркнул Александр Сафонов.</w:t>
      </w:r>
    </w:p>
    <w:p w14:paraId="4CF8FE43" w14:textId="5B7A9345" w:rsidR="00FE476E" w:rsidRPr="00F64DA8" w:rsidRDefault="00007F83" w:rsidP="00FE476E">
      <w:hyperlink r:id="rId37" w:history="1">
        <w:r w:rsidR="00FE476E" w:rsidRPr="00F64DA8">
          <w:rPr>
            <w:rStyle w:val="a3"/>
          </w:rPr>
          <w:t>https://iz.ru/2137337/2026-08-13/novyi-nalogovyi-vychet-poiavitsia-v-rossii-1-sentiabria-chto-nuzhno-znat</w:t>
        </w:r>
      </w:hyperlink>
      <w:r w:rsidR="00FE476E" w:rsidRPr="00F64DA8">
        <w:t xml:space="preserve"> </w:t>
      </w:r>
    </w:p>
    <w:p w14:paraId="0B50E56D" w14:textId="77777777" w:rsidR="001830F0" w:rsidRPr="00F64DA8" w:rsidRDefault="001830F0" w:rsidP="001830F0">
      <w:pPr>
        <w:pStyle w:val="2"/>
      </w:pPr>
      <w:bookmarkStart w:id="116" w:name="_Toc237589499"/>
      <w:r w:rsidRPr="00F64DA8">
        <w:lastRenderedPageBreak/>
        <w:t>Независимая газета, 14.08.2026, Рост ВВП по-прежнему концентрируется на торговле и гособоронзаказе</w:t>
      </w:r>
      <w:bookmarkEnd w:id="116"/>
    </w:p>
    <w:p w14:paraId="397E2EC3" w14:textId="703C9DD2" w:rsidR="001830F0" w:rsidRPr="00F64DA8" w:rsidRDefault="001830F0" w:rsidP="006950C4">
      <w:pPr>
        <w:pStyle w:val="3"/>
      </w:pPr>
      <w:bookmarkStart w:id="117" w:name="_Toc237589500"/>
      <w:r w:rsidRPr="00F64DA8">
        <w:t xml:space="preserve">Российская экономика неожиданно ускорилась во втором квартале. Предварительные оценки Росстата свидетельствуют о росте на 1,3% после падения на 0,2% в первом квартале. В Минэкономразвития (МЭР) ранее рост ВВП во втором квартале оценивали в 0,9%. В ведомстве говорят о </w:t>
      </w:r>
      <w:r w:rsidR="00F64DA8" w:rsidRPr="00F64DA8">
        <w:t>«</w:t>
      </w:r>
      <w:r w:rsidRPr="00F64DA8">
        <w:t>возвращении экономики к траектории роста</w:t>
      </w:r>
      <w:r w:rsidR="00F64DA8" w:rsidRPr="00F64DA8">
        <w:t>»</w:t>
      </w:r>
      <w:r w:rsidRPr="00F64DA8">
        <w:t>. Эксперты же призывают не быть слишком оптимистичными относительно текущего роста. Драйвер ускорения – не реальное производство товаров, а их перераспределение, в том числе за счет потребления импортных товаров.</w:t>
      </w:r>
      <w:bookmarkEnd w:id="117"/>
    </w:p>
    <w:p w14:paraId="38D4B01A" w14:textId="77777777" w:rsidR="001830F0" w:rsidRPr="00F64DA8" w:rsidRDefault="001830F0" w:rsidP="001830F0">
      <w:r w:rsidRPr="00F64DA8">
        <w:t>В целом по итогам первого полугодия экономика РФ выросла на 0,6%, сообщили в Минэкономразвития. Это в два раза выше предыдущей оценки. В начале августа в МЭР сообщали, что по итогам полугодия рост ВВП составил 0,3%.</w:t>
      </w:r>
    </w:p>
    <w:p w14:paraId="5274B74D" w14:textId="6F298938" w:rsidR="001830F0" w:rsidRPr="00F64DA8" w:rsidRDefault="001830F0" w:rsidP="001830F0">
      <w:r w:rsidRPr="00F64DA8">
        <w:t xml:space="preserve">Как объясняют в ведомстве Максима Решетникова, рост во втором квартале был обеспечен устойчивым внутренним спросом и положительной динамикой в ряде отраслей реального сектора. </w:t>
      </w:r>
      <w:r w:rsidR="00F64DA8" w:rsidRPr="00F64DA8">
        <w:t>«</w:t>
      </w:r>
      <w:r w:rsidRPr="00F64DA8">
        <w:t>Продолжается рост потребительской активности граждан. Положительный вклад также внесли оптовая торговля, грузооборот транспорта, обрабатывающие производства, включая машиностроительный комплекс, фармацевтику, пищевую промышленность</w:t>
      </w:r>
      <w:r w:rsidR="00F64DA8" w:rsidRPr="00F64DA8">
        <w:t>»</w:t>
      </w:r>
      <w:r w:rsidRPr="00F64DA8">
        <w:t>, – сообщают в министерстве.</w:t>
      </w:r>
    </w:p>
    <w:p w14:paraId="62A8E75A" w14:textId="07BE335B" w:rsidR="001830F0" w:rsidRPr="00F64DA8" w:rsidRDefault="001830F0" w:rsidP="001830F0">
      <w:r w:rsidRPr="00F64DA8">
        <w:t xml:space="preserve">По мнению главы МЭР, последние данные указывают на то, что низкая динамика первого квартала преодолевается, а данные за второй квартал подтверждают возвращение экономики на траекторию роста. </w:t>
      </w:r>
      <w:r w:rsidR="00F64DA8" w:rsidRPr="00F64DA8">
        <w:t>«</w:t>
      </w:r>
      <w:r w:rsidRPr="00F64DA8">
        <w:t>Статистика за полугодие подтвердила, что экономика преодолевает динамику начала года. Восстановление темпов роста, которое зафиксировано еще в марте, продолжается, несмотря на сохраняющееся внешнее давление и ограничения в отдельных секторах. Это во многом результат системной работы правительства и Центрального банка по поддержке структурных изменений и повышению устойчивости экономики</w:t>
      </w:r>
      <w:r w:rsidR="00F64DA8" w:rsidRPr="00F64DA8">
        <w:t>»</w:t>
      </w:r>
      <w:r w:rsidRPr="00F64DA8">
        <w:t>, – считает министр.</w:t>
      </w:r>
    </w:p>
    <w:p w14:paraId="04C0547F" w14:textId="5DB2FE30" w:rsidR="001830F0" w:rsidRPr="00F64DA8" w:rsidRDefault="001830F0" w:rsidP="001830F0">
      <w:r w:rsidRPr="00F64DA8">
        <w:t xml:space="preserve">Как сообщили в Росстате, на рост ВВП в наибольшей степени повлияло увеличение розничного и оптового товарооборота, общепита, рост грузооборота а также положительная динамика в обрабатывающих производствах. Снижение во втором квартале наблюдалось в пассажирообороте (на 2,3%), добыче полезных ископаемых, строительстве и сельском хозяйстве. В статведомстве подчеркивают: </w:t>
      </w:r>
      <w:r w:rsidR="00F64DA8" w:rsidRPr="00F64DA8">
        <w:t>«</w:t>
      </w:r>
      <w:r w:rsidRPr="00F64DA8">
        <w:t>Предварительная оценка ВВП за второй квартал 2026 года выполнена на основе производственного метода. ВВП, рассчитываемый производственным методом, представляет собой сумму валовой добавленной стоимости всех отраслей или институциональных секторов в основных ценах и чистых налогов на продукты</w:t>
      </w:r>
      <w:r w:rsidR="00F64DA8" w:rsidRPr="00F64DA8">
        <w:t>»</w:t>
      </w:r>
      <w:r w:rsidRPr="00F64DA8">
        <w:t>. А сама предварительная оценка основана на оперативной статистической отчетности крупных и средних предприятий нефинансового сектора экономики.</w:t>
      </w:r>
    </w:p>
    <w:p w14:paraId="617635B8" w14:textId="77777777" w:rsidR="001830F0" w:rsidRPr="00F64DA8" w:rsidRDefault="001830F0" w:rsidP="001830F0">
      <w:r w:rsidRPr="00F64DA8">
        <w:t>К слову, ранее в МЭР рост ВВП во втором квартале оценивали в 0,9%.</w:t>
      </w:r>
    </w:p>
    <w:p w14:paraId="0EF7CCC8" w14:textId="1FDEF4F5" w:rsidR="001830F0" w:rsidRPr="00F64DA8" w:rsidRDefault="001830F0" w:rsidP="001830F0">
      <w:r w:rsidRPr="00F64DA8">
        <w:t xml:space="preserve">Восстановление темпов экономического роста в РФ сопровождалось улучшением деловой активности во многих отраслях промышленного производства, указывают аналитики из Центра стратегических разработок (ЦСР). </w:t>
      </w:r>
      <w:r w:rsidR="00F64DA8" w:rsidRPr="00F64DA8">
        <w:t>«</w:t>
      </w:r>
      <w:r w:rsidRPr="00F64DA8">
        <w:t>Во втором квартале 2026 года обрабатывающие производства зафиксировали наращивание выпуска на 2% (в том числе в июне – на 2,6%), рост был зафиксирован в 16 из 24 подотраслей обработки</w:t>
      </w:r>
      <w:r w:rsidR="00F64DA8" w:rsidRPr="00F64DA8">
        <w:t>»</w:t>
      </w:r>
      <w:r w:rsidRPr="00F64DA8">
        <w:t xml:space="preserve">, – сообщил </w:t>
      </w:r>
      <w:r w:rsidRPr="00F64DA8">
        <w:lastRenderedPageBreak/>
        <w:t>директор центра инвестиционного анализа и макроэкономических исследований ЦСР Даниил Наметкин.</w:t>
      </w:r>
    </w:p>
    <w:p w14:paraId="5377CE93" w14:textId="24D08628" w:rsidR="001830F0" w:rsidRPr="00F64DA8" w:rsidRDefault="001830F0" w:rsidP="001830F0">
      <w:r w:rsidRPr="00F64DA8">
        <w:t xml:space="preserve">Помимо позитивных сигналов со стороны промышленности стабильным фактором поддержки экономики остается потребительская активность. </w:t>
      </w:r>
      <w:r w:rsidR="00F64DA8" w:rsidRPr="00F64DA8">
        <w:t>«</w:t>
      </w:r>
      <w:r w:rsidRPr="00F64DA8">
        <w:t>Темпы роста розничной торговли во втором квартале 2026 года ускорились до 7,2% после 3,6% в первом квартале, в том числе в условиях стабильного роста реальных располагаемых денежных доходов (+1,5% во втором квартале)</w:t>
      </w:r>
      <w:r w:rsidR="00F64DA8" w:rsidRPr="00F64DA8">
        <w:t>»</w:t>
      </w:r>
      <w:r w:rsidRPr="00F64DA8">
        <w:t>, – продолжил эксперт ЦСР.</w:t>
      </w:r>
    </w:p>
    <w:p w14:paraId="363CC6E7" w14:textId="77777777" w:rsidR="001830F0" w:rsidRPr="00F64DA8" w:rsidRDefault="001830F0" w:rsidP="001830F0">
      <w:r w:rsidRPr="00F64DA8">
        <w:t>Значимую роль в преодолении спада начала года, по его словам, сыграли реализуемые правительством России меры улучшения деловой активности, а также продолжающееся снижение ключевой ставки ЦБ: с июня 2025 года ЦБ опустил ставку до 14% (в конце июля 2026 года).</w:t>
      </w:r>
    </w:p>
    <w:p w14:paraId="54A75C2A" w14:textId="116B7F08" w:rsidR="001830F0" w:rsidRPr="00F64DA8" w:rsidRDefault="00F64DA8" w:rsidP="001830F0">
      <w:r w:rsidRPr="00F64DA8">
        <w:t>«</w:t>
      </w:r>
      <w:r w:rsidR="001830F0" w:rsidRPr="00F64DA8">
        <w:t>Улучшение макроэкономической конъюнктуры подтверждает и динамика инвестиций, которые во втором квартале замедлили темпы падения до –6,6% (после –14,3% в первом квартале 2026 года), обращает внимание Наметкин.</w:t>
      </w:r>
    </w:p>
    <w:p w14:paraId="3387A5B4" w14:textId="77777777" w:rsidR="001830F0" w:rsidRPr="00F64DA8" w:rsidRDefault="001830F0" w:rsidP="001830F0">
      <w:r w:rsidRPr="00F64DA8">
        <w:t>В МЭР обращали внимание на стремительный рост розничной торговли – на 7,2% во втором квартале год к году (г/г) и услуг общественного питания – на 6,2 г/г. Суммарный оборот розничной торговли, платных услуг населению и общественного питания в июне вырос на 6% г/г в реальном выражении. По итогам первого полугодия 2026 года рост потребительской активности составил +4,8% г/г (+6% г/г во втором квартале 2026 года), сообщали в министерстве.</w:t>
      </w:r>
    </w:p>
    <w:p w14:paraId="75ECBA30" w14:textId="77777777" w:rsidR="001830F0" w:rsidRPr="00F64DA8" w:rsidRDefault="001830F0" w:rsidP="001830F0">
      <w:r w:rsidRPr="00F64DA8">
        <w:t>Ускорилась оптовая торговля. В июне рост составил 2,7% г/г после 2,1% г/г месяцем ранее. По итогам полугодия объемы оптовой торговли увеличились на 1% г/г. При этом только во втором квартале оборот оптовой торговли увеличился на 2,4% в годовом выражении.</w:t>
      </w:r>
    </w:p>
    <w:p w14:paraId="15AFAE70" w14:textId="77777777" w:rsidR="001830F0" w:rsidRPr="00F64DA8" w:rsidRDefault="001830F0" w:rsidP="001830F0">
      <w:r w:rsidRPr="00F64DA8">
        <w:t>Грузооборот транспорта без трубопроводного в июне показал рост на 5,1% г/г после роста на 6,1% г/г в мае. Грузооборот только на железнодорожном транспорте в июне увеличился на 4,5% против роста на 4,2 в мае. Автомобильные грузоперевозки ускорились на 5,7% в июне после роста на 1,8% в мае. В целом по итогам второго квартала грузооборот транспорта (без трубопроводного) во втором квартале увеличился на 6,8% против падения на 3,4% в первом.</w:t>
      </w:r>
    </w:p>
    <w:p w14:paraId="0FC3C0DA" w14:textId="5EB95F03" w:rsidR="001830F0" w:rsidRPr="00F64DA8" w:rsidRDefault="001830F0" w:rsidP="001830F0">
      <w:r w:rsidRPr="00F64DA8">
        <w:t xml:space="preserve">В </w:t>
      </w:r>
      <w:r w:rsidR="00F64DA8" w:rsidRPr="00F64DA8">
        <w:t>«</w:t>
      </w:r>
      <w:r w:rsidRPr="00F64DA8">
        <w:t>Российских железных дорогах</w:t>
      </w:r>
      <w:r w:rsidR="00F64DA8" w:rsidRPr="00F64DA8">
        <w:t>»</w:t>
      </w:r>
      <w:r w:rsidRPr="00F64DA8">
        <w:t xml:space="preserve"> ранее сообщали, что погрузка на сети РЖД растет четвертый месяц подряд: в апреле – на 1,9%, в мае – на 0,5%, в июне – на 1%, в июле – на 0,1%. При этом грузооборот увеличивается более высокими темпами – на 4,1% в апреле и мае, на 4,5% – в июне, на 6,5% – в июле. В самой компании это связывали с увеличением дальности перевозок из-за продолжающейся переориентации грузопотоков на более длинные маршруты, прежде всего на восток.</w:t>
      </w:r>
    </w:p>
    <w:p w14:paraId="63CA2D94" w14:textId="77777777" w:rsidR="001830F0" w:rsidRPr="00F64DA8" w:rsidRDefault="001830F0" w:rsidP="001830F0">
      <w:r w:rsidRPr="00F64DA8">
        <w:t>Несмотря на продолжающийся рост по итогам семи месяцев, погрузка на сети РЖД составила 641,1 млн т, что на 0,8% меньше, чем за аналогичный период прошлого года. В частности, сокращается погрузка нефти и нефтепродуктов, кокса, железной руды, черных металлов, удобрений, цемента и прочих строительных грузов, лесных грузов, химикатов и промышленного сырья.</w:t>
      </w:r>
    </w:p>
    <w:p w14:paraId="5E43846B" w14:textId="77777777" w:rsidR="001830F0" w:rsidRPr="00F64DA8" w:rsidRDefault="001830F0" w:rsidP="001830F0">
      <w:r w:rsidRPr="00F64DA8">
        <w:t>Увеличилась за семь месяцев этого года только погрузка каменного угля (до 193 млн т), зерна (54 млн т), а также руды цветной и серного сырья (10 млн т).</w:t>
      </w:r>
    </w:p>
    <w:p w14:paraId="5F3BEE29" w14:textId="54F4C69A" w:rsidR="001830F0" w:rsidRPr="00F64DA8" w:rsidRDefault="001830F0" w:rsidP="001830F0">
      <w:r w:rsidRPr="00F64DA8">
        <w:lastRenderedPageBreak/>
        <w:t xml:space="preserve">Именно военно-промышленный комплекс (ВПК) сейчас обеспечивает существенный рост российской экономики благодаря высокому спросу, подтверждают российские чиновники. </w:t>
      </w:r>
      <w:r w:rsidR="00F64DA8" w:rsidRPr="00F64DA8">
        <w:t>«</w:t>
      </w:r>
      <w:r w:rsidRPr="00F64DA8">
        <w:t>Сейчас он (ВПК) дает понятный, весьма существенный рост экономики именно потому, что он востребован, но впоследствии там могут быть некие изменения</w:t>
      </w:r>
      <w:r w:rsidR="00F64DA8" w:rsidRPr="00F64DA8">
        <w:t>»</w:t>
      </w:r>
      <w:r w:rsidRPr="00F64DA8">
        <w:t>, – говорит зампредседателя Совбеза России Дмитрий Медведев, подчеркивая, что в перспективе РФ придется модернизировать ВПК. При этом речь не идет об остановке каких-либо направлений, однако сама структура и условия работы комплекса могут измениться. Однако к этим изменениям уже нужно готовиться всем – и государству, и бизнесу, считает Медведев.</w:t>
      </w:r>
    </w:p>
    <w:p w14:paraId="192C8D50" w14:textId="77777777" w:rsidR="001830F0" w:rsidRPr="00F64DA8" w:rsidRDefault="001830F0" w:rsidP="001830F0">
      <w:r w:rsidRPr="00F64DA8">
        <w:t>Можно предположить, что речь идет в том числе об исчерпании такого драйвера экономического роста, как ВПК в будущем.</w:t>
      </w:r>
    </w:p>
    <w:p w14:paraId="5D35F78C" w14:textId="2EEF81B3" w:rsidR="001830F0" w:rsidRPr="00F64DA8" w:rsidRDefault="001830F0" w:rsidP="001830F0">
      <w:r w:rsidRPr="00F64DA8">
        <w:t xml:space="preserve">Официальный рост ВВП связан с факторами, которые не связаны с производственной активностью, подчеркивают эксперты. По словам начальника аналитического отдела компании </w:t>
      </w:r>
      <w:r w:rsidR="00F64DA8" w:rsidRPr="00F64DA8">
        <w:t>«</w:t>
      </w:r>
      <w:r w:rsidRPr="00F64DA8">
        <w:t>Риком-Траст</w:t>
      </w:r>
      <w:r w:rsidR="00F64DA8" w:rsidRPr="00F64DA8">
        <w:t>»</w:t>
      </w:r>
      <w:r w:rsidRPr="00F64DA8">
        <w:t xml:space="preserve"> Олега Абелева, основной импульс роста дает потребительская активность, которая разогрета госрасходами.</w:t>
      </w:r>
    </w:p>
    <w:p w14:paraId="7A66AC9E" w14:textId="74D34BE2" w:rsidR="001830F0" w:rsidRPr="00F64DA8" w:rsidRDefault="001830F0" w:rsidP="001830F0">
      <w:r w:rsidRPr="00F64DA8">
        <w:t xml:space="preserve">Ускорение ВВП обеспечивает три основных фактора. </w:t>
      </w:r>
      <w:r w:rsidR="00F64DA8" w:rsidRPr="00F64DA8">
        <w:t>«</w:t>
      </w:r>
      <w:r w:rsidRPr="00F64DA8">
        <w:t>Розничный товарооборот вырос на 7,2% в годовом выражении. Оборот общественного питания вырос на 6,2%. И обрабатывающая промышленность с финсектором тоже показали положительную динамику. Но этот рост носит структурно деформированный характер, потому что высокий спрос обеспечивается не ростом производительности, а зарплатами ВПК (военными и социальными трансфертами</w:t>
      </w:r>
      <w:r w:rsidR="00F64DA8" w:rsidRPr="00F64DA8">
        <w:t>»</w:t>
      </w:r>
      <w:r w:rsidRPr="00F64DA8">
        <w:t>, – поясняет Абелев.</w:t>
      </w:r>
    </w:p>
    <w:p w14:paraId="4FF925C7" w14:textId="77777777" w:rsidR="001830F0" w:rsidRPr="00F64DA8" w:rsidRDefault="001830F0" w:rsidP="001830F0">
      <w:r w:rsidRPr="00F64DA8">
        <w:t>На этот перекос, в частности, указывает противоречие между ростом в секторах, связанных с ВПК, и негативной динамикой в перевозках. По мнению эксперта, это ключевой индикатор структурной болезни экономики.</w:t>
      </w:r>
    </w:p>
    <w:p w14:paraId="242B3137" w14:textId="77777777" w:rsidR="001830F0" w:rsidRPr="00F64DA8" w:rsidRDefault="001830F0" w:rsidP="001830F0">
      <w:r w:rsidRPr="00F64DA8">
        <w:t>По-прежнему сохраняется санкционное давление на сырьевые отрасли. При этом перевозка угля, нефтепродуктов, черных металлов – это основа экспорта. По сравнению с 2021 годом они существенно сократились из-за потери традиционных рынков сбыта и логистических ограничений, говорит Абелев.</w:t>
      </w:r>
    </w:p>
    <w:p w14:paraId="280BD05E" w14:textId="7706E426" w:rsidR="001830F0" w:rsidRPr="00F64DA8" w:rsidRDefault="001830F0" w:rsidP="001830F0">
      <w:r w:rsidRPr="00F64DA8">
        <w:t xml:space="preserve">Вторая причина – спад в гражданских секторах. </w:t>
      </w:r>
      <w:r w:rsidR="00F64DA8" w:rsidRPr="00F64DA8">
        <w:t>«</w:t>
      </w:r>
      <w:r w:rsidRPr="00F64DA8">
        <w:t>Строительные грузы, цемент, лесные грузы показывают устойчивое падение. Мы видим стагнацию в смежных отраслях. И третий момент – инфраструктурные ограничения. РЖД сталкиваются с нехваткой пропускной способности на ключевых направлениях, и это не позволяет нарастить перевозки даже при наличии спроса</w:t>
      </w:r>
      <w:r w:rsidR="00F64DA8" w:rsidRPr="00F64DA8">
        <w:t>»</w:t>
      </w:r>
      <w:r w:rsidRPr="00F64DA8">
        <w:t>, – указывает эксперт.</w:t>
      </w:r>
    </w:p>
    <w:p w14:paraId="68456144" w14:textId="51DFD3B9" w:rsidR="001830F0" w:rsidRPr="00F64DA8" w:rsidRDefault="001830F0" w:rsidP="001830F0">
      <w:r w:rsidRPr="00F64DA8">
        <w:t xml:space="preserve">Как считает Олег Абелев, рост ВВП не обеспечивается за счет производства новых физических благ. </w:t>
      </w:r>
      <w:r w:rsidR="00F64DA8" w:rsidRPr="00F64DA8">
        <w:t>«</w:t>
      </w:r>
      <w:r w:rsidRPr="00F64DA8">
        <w:t>Рост розничной торговли – это перераспределение товаров, в том числе импортных, но это не рост их производства. А вот снижение погрузки угля, металлов, нефтепродуктов – прямое следствие сокращения материальной базы производства, добычи и инвестактивности. Поэтому экономика в лице ВВП растет не за счет объема производства реальных товаров, а за счет перераспределения и потребления. Вот главное противоречие. Это весьма существенный риск для устойчивости в среднесрочной перспективе</w:t>
      </w:r>
      <w:r w:rsidR="00F64DA8" w:rsidRPr="00F64DA8">
        <w:t>»</w:t>
      </w:r>
      <w:r w:rsidRPr="00F64DA8">
        <w:t>, – подчеркивает он.</w:t>
      </w:r>
    </w:p>
    <w:p w14:paraId="48B1539B" w14:textId="45A97919" w:rsidR="001830F0" w:rsidRPr="00F64DA8" w:rsidRDefault="001830F0" w:rsidP="001830F0">
      <w:r w:rsidRPr="00F64DA8">
        <w:t xml:space="preserve">По мнению экспертов Института экономики роста им. Столыпина, рост ВВП во втором квартале – не предмет для гордости. </w:t>
      </w:r>
      <w:r w:rsidR="00F64DA8" w:rsidRPr="00F64DA8">
        <w:t>«</w:t>
      </w:r>
      <w:r w:rsidRPr="00F64DA8">
        <w:t xml:space="preserve">Экономику, по сути, вытащили потребительские расходы и госзакупки. В сельском хозяйстве и строительстве спад. В обработке рост в </w:t>
      </w:r>
      <w:r w:rsidRPr="00F64DA8">
        <w:lastRenderedPageBreak/>
        <w:t>основном сконцентрирован в отраслях, ориентированных на оборону. По-прежнему сохраняются сверхвысокие ставки по кредитам, на которые кроме ключевой ставки теперь влияет еще и нарастающий дефицит ликвидности в банковской системе из-за ухода в наличные. Мы все еще наблюдаем охлаждение рынка труда и заметно выросший по итогам семи месяцев дефицит бюджета</w:t>
      </w:r>
      <w:r w:rsidR="00F64DA8" w:rsidRPr="00F64DA8">
        <w:t>»</w:t>
      </w:r>
      <w:r w:rsidRPr="00F64DA8">
        <w:t>, – замечают эксперты.</w:t>
      </w:r>
    </w:p>
    <w:p w14:paraId="55E13C58" w14:textId="1863C00D" w:rsidR="001830F0" w:rsidRPr="00F64DA8" w:rsidRDefault="001830F0" w:rsidP="001830F0">
      <w:r w:rsidRPr="00F64DA8">
        <w:t xml:space="preserve">Траты и домохозяйств, и бюджета они считают крайне ограниченным ресурсом. </w:t>
      </w:r>
      <w:r w:rsidR="00F64DA8" w:rsidRPr="00F64DA8">
        <w:t>«</w:t>
      </w:r>
      <w:r w:rsidRPr="00F64DA8">
        <w:t>Домохозяйства не могут тратить еще больше. А государство, судя по всему, подходит к пределу возможностей как по наращиванию налоговой нагрузки, так и по долговому финансированию дефицита. Внешняя конъюнктура также не радует. Высокие цены на нефть, конечно, пока дают свой позитивный эффект, но шансы на их заметное, а главное, устойчивое снижение крайне высоки. Данные по инвестициям пока не вышли, но они, очевидно, продолжают сокращаться. Это означает дальнейшее снижение шансов на динамику роста, близкую к целевой. То есть выше среднемировых темпов</w:t>
      </w:r>
      <w:r w:rsidR="00F64DA8" w:rsidRPr="00F64DA8">
        <w:t>»</w:t>
      </w:r>
      <w:r w:rsidRPr="00F64DA8">
        <w:t>, – замечают в Институте им. Столыпина.</w:t>
      </w:r>
    </w:p>
    <w:p w14:paraId="3CD4F068" w14:textId="77777777" w:rsidR="001830F0" w:rsidRPr="00F64DA8" w:rsidRDefault="001830F0" w:rsidP="001830F0">
      <w:r w:rsidRPr="00F64DA8">
        <w:t>Невооруженным глазом видно, что живости экономике придает то, во что вливаются средства из бюджета, а тормозится она там, где владельцам бизнеса предлагается вкладываться в будущее самим, добавляет эксперт Института экономики роста им. Столыпина Олег Николаев.</w:t>
      </w:r>
    </w:p>
    <w:p w14:paraId="0BBAB58E" w14:textId="5017A9F6" w:rsidR="001830F0" w:rsidRPr="00F64DA8" w:rsidRDefault="001830F0" w:rsidP="001830F0">
      <w:r w:rsidRPr="00F64DA8">
        <w:t>По мнению экспертов, единственный выход – кардинальное изменение условий для инвестиций и ведения предпринимательской деятельности внутри страны.</w:t>
      </w:r>
    </w:p>
    <w:p w14:paraId="43200EB5" w14:textId="20A257E6" w:rsidR="0068133F" w:rsidRPr="00F64DA8" w:rsidRDefault="0068133F" w:rsidP="00B11E5E">
      <w:pPr>
        <w:pStyle w:val="2"/>
      </w:pPr>
      <w:bookmarkStart w:id="118" w:name="_Toc99271711"/>
      <w:bookmarkStart w:id="119" w:name="_Toc99318657"/>
      <w:bookmarkStart w:id="120" w:name="_Toc237589501"/>
      <w:r w:rsidRPr="00F64DA8">
        <w:t>РБК Компании, 13.08.2026, Как трансформировалась деятельность управляющих компаний</w:t>
      </w:r>
      <w:bookmarkEnd w:id="120"/>
    </w:p>
    <w:p w14:paraId="3FE11FC7" w14:textId="47933610" w:rsidR="0068133F" w:rsidRPr="00F64DA8" w:rsidRDefault="0068133F" w:rsidP="00D835BD">
      <w:pPr>
        <w:pStyle w:val="3"/>
      </w:pPr>
      <w:bookmarkStart w:id="121" w:name="_Toc237589502"/>
      <w:r w:rsidRPr="00F64DA8">
        <w:t xml:space="preserve">Классическая эпоха, когда управляющие компании (УК) ассоциировались исключительно с биржевыми ордерами и покупкой ценных бумаг, подошла к концу. Современные экономические вызовы и глубокая реформа российского законодательства сформировали новый статус таких компаний. Сегодня они выступают стратегическими партнерами крупного бизнеса, предлагая не просто инвестиционные стратегии, а полноценный консалтинг на стыке корпоративного права, налогового планирования и защиты наследства. О том, как трансформируется роль управляющих компаний, рассказываю я, Никита Мосиенко, генеральный директор ООО УК </w:t>
      </w:r>
      <w:r w:rsidR="00F64DA8" w:rsidRPr="00F64DA8">
        <w:t>«</w:t>
      </w:r>
      <w:r w:rsidRPr="00F64DA8">
        <w:t>Бореа групп</w:t>
      </w:r>
      <w:r w:rsidR="00F64DA8" w:rsidRPr="00F64DA8">
        <w:t>»</w:t>
      </w:r>
      <w:r w:rsidRPr="00F64DA8">
        <w:t>.</w:t>
      </w:r>
      <w:bookmarkEnd w:id="121"/>
    </w:p>
    <w:p w14:paraId="3A8CEFF5" w14:textId="77777777" w:rsidR="0068133F" w:rsidRPr="00F64DA8" w:rsidRDefault="0068133F" w:rsidP="0068133F">
      <w:r w:rsidRPr="00F64DA8">
        <w:t>Главные направления трансформации УК</w:t>
      </w:r>
    </w:p>
    <w:p w14:paraId="4BDE5B9A" w14:textId="77777777" w:rsidR="0068133F" w:rsidRPr="00F64DA8" w:rsidRDefault="0068133F" w:rsidP="0068133F">
      <w:r w:rsidRPr="00F64DA8">
        <w:t>Сегодня УК все чаще выступают в роли глобальных консультантов, помогая не только повышать доходность активов, но и обеспечивать долгосрочную устойчивость всего капитала семьи.</w:t>
      </w:r>
    </w:p>
    <w:p w14:paraId="2C6CF55E" w14:textId="77777777" w:rsidR="0068133F" w:rsidRPr="00F64DA8" w:rsidRDefault="0068133F" w:rsidP="0068133F">
      <w:r w:rsidRPr="00F64DA8">
        <w:t>Важным направлением становится информационный паритет - инвесторы получают более полную аналитику по регуляторным, рыночным и санкционным рискам, что позволяет принимать взвешенные решения.</w:t>
      </w:r>
    </w:p>
    <w:p w14:paraId="6B0DE97E" w14:textId="77777777" w:rsidR="0068133F" w:rsidRPr="00F64DA8" w:rsidRDefault="0068133F" w:rsidP="0068133F">
      <w:r w:rsidRPr="00F64DA8">
        <w:t>Еще один ключевой тренд - юридический инжиниринг: создание защищенных структур для сохранения активов различного типа - от ценных бумаг до крупных бизнес-объектов (заводов и т.п.).</w:t>
      </w:r>
    </w:p>
    <w:p w14:paraId="0FC37885" w14:textId="77777777" w:rsidR="0068133F" w:rsidRPr="00F64DA8" w:rsidRDefault="0068133F" w:rsidP="0068133F">
      <w:r w:rsidRPr="00F64DA8">
        <w:t>Золотой стандарт структурирования: связка личного фонда и ЗПИФ</w:t>
      </w:r>
    </w:p>
    <w:p w14:paraId="58F32F9A" w14:textId="2140D52C" w:rsidR="0068133F" w:rsidRPr="00F64DA8" w:rsidRDefault="0068133F" w:rsidP="0068133F">
      <w:r w:rsidRPr="00F64DA8">
        <w:lastRenderedPageBreak/>
        <w:t xml:space="preserve">Востребованным решением на рынке крупного частного капитала стала уникальная двухконтурная архитектура. В ней личный фонд выступает в роли единственного пайщика (владельца), а комбинированный ЗПИФ становится операционным ядром, в которое </w:t>
      </w:r>
      <w:r w:rsidR="00F64DA8" w:rsidRPr="00F64DA8">
        <w:t>«</w:t>
      </w:r>
      <w:r w:rsidRPr="00F64DA8">
        <w:t>упаковываются</w:t>
      </w:r>
      <w:r w:rsidR="00F64DA8" w:rsidRPr="00F64DA8">
        <w:t>»</w:t>
      </w:r>
      <w:r w:rsidRPr="00F64DA8">
        <w:t xml:space="preserve"> бизнес-активы. Основные элементы системы:</w:t>
      </w:r>
    </w:p>
    <w:p w14:paraId="04760403" w14:textId="77777777" w:rsidR="0068133F" w:rsidRPr="00F64DA8" w:rsidRDefault="0068133F" w:rsidP="0068133F">
      <w:r w:rsidRPr="00F64DA8">
        <w:t>1.</w:t>
      </w:r>
      <w:r w:rsidRPr="00F64DA8">
        <w:tab/>
        <w:t>Личный фонд (наследственный контур владения) владеет 100% паев ЗПИФ.</w:t>
      </w:r>
    </w:p>
    <w:p w14:paraId="3E848B21" w14:textId="77777777" w:rsidR="0068133F" w:rsidRPr="00F64DA8" w:rsidRDefault="0068133F" w:rsidP="0068133F">
      <w:r w:rsidRPr="00F64DA8">
        <w:t>2.</w:t>
      </w:r>
      <w:r w:rsidRPr="00F64DA8">
        <w:tab/>
        <w:t>Комбинированный ЗПИФ (налоговый и операционный контур).</w:t>
      </w:r>
    </w:p>
    <w:p w14:paraId="7DDA58FC" w14:textId="77777777" w:rsidR="0068133F" w:rsidRPr="00F64DA8" w:rsidRDefault="0068133F" w:rsidP="0068133F">
      <w:r w:rsidRPr="00F64DA8">
        <w:t>3.</w:t>
      </w:r>
      <w:r w:rsidRPr="00F64DA8">
        <w:tab/>
        <w:t>УК управляет активами: недвижимостью, ценными бумагами, предприятиями и многим другим.</w:t>
      </w:r>
    </w:p>
    <w:p w14:paraId="3C94C03F" w14:textId="77777777" w:rsidR="0068133F" w:rsidRPr="00F64DA8" w:rsidRDefault="0068133F" w:rsidP="0068133F">
      <w:r w:rsidRPr="00F64DA8">
        <w:t>Что это дает бизнесу</w:t>
      </w:r>
    </w:p>
    <w:p w14:paraId="319FFEBD" w14:textId="77777777" w:rsidR="0068133F" w:rsidRPr="00F64DA8" w:rsidRDefault="0068133F" w:rsidP="0068133F">
      <w:r w:rsidRPr="00F64DA8">
        <w:t>1. Бескомпромиссная юридическая броня</w:t>
      </w:r>
    </w:p>
    <w:p w14:paraId="61FC67EF" w14:textId="77777777" w:rsidR="0068133F" w:rsidRPr="00F64DA8" w:rsidRDefault="0068133F" w:rsidP="0068133F">
      <w:r w:rsidRPr="00F64DA8">
        <w:t>Имущество ЗПИФ полностью обособлено от долгов пайщиков. При этом, согласно закону, через 3 года (в исключительных случаях - через 5 лет) после создания личного фонда переданные в него паи ЗПИФ становятся абсолютно неприкосновенными для личных кредиторов учредителя и рисков субсидиарной ответственности.</w:t>
      </w:r>
    </w:p>
    <w:p w14:paraId="2B2C1C69" w14:textId="77777777" w:rsidR="0068133F" w:rsidRPr="00F64DA8" w:rsidRDefault="0068133F" w:rsidP="0068133F">
      <w:r w:rsidRPr="00F64DA8">
        <w:t>2. Инвестиции без налоговых потерь</w:t>
      </w:r>
    </w:p>
    <w:p w14:paraId="564AA0CA" w14:textId="77777777" w:rsidR="0068133F" w:rsidRPr="00F64DA8" w:rsidRDefault="0068133F" w:rsidP="0068133F">
      <w:r w:rsidRPr="00F64DA8">
        <w:t>Сам комбинированный ЗПИФ не является юридическим лицом и, соответственно, не платит налог на прибыль. Данная льгота позволяет получить эффект отложенного налога: дивиденды, доходы от аренды недвижимости и продажи дочерних компаний аккумулируются внутри фонда в полном объеме. УК может моментально реинвестировать 100% заработанных средств в новые проекты.</w:t>
      </w:r>
    </w:p>
    <w:p w14:paraId="08074B84" w14:textId="77777777" w:rsidR="0068133F" w:rsidRPr="00F64DA8" w:rsidRDefault="0068133F" w:rsidP="0068133F">
      <w:r w:rsidRPr="00F64DA8">
        <w:t>3. Конфиденциальность и бесшовный транзит власти</w:t>
      </w:r>
    </w:p>
    <w:p w14:paraId="1AE8AA2C" w14:textId="77777777" w:rsidR="0068133F" w:rsidRPr="00F64DA8" w:rsidRDefault="0068133F" w:rsidP="0068133F">
      <w:r w:rsidRPr="00F64DA8">
        <w:t>Данные о пайщиках ЗПИФ скрыты от публичных реестров, а бенефициары личного фонда защищены законом от третьих лиц. Если основатель уйдет из жизни, его бизнес не блокируется на 6 месяцев для ведения наследственных дел и не дробится между преемниками - личный фонд продолжает управлять ЗПИФ по заранее утвержденному уставу.</w:t>
      </w:r>
    </w:p>
    <w:p w14:paraId="6AD51BB2" w14:textId="77777777" w:rsidR="0068133F" w:rsidRPr="00F64DA8" w:rsidRDefault="0068133F" w:rsidP="0068133F">
      <w:r w:rsidRPr="00F64DA8">
        <w:t>Практические кейсы: как это работает на деле</w:t>
      </w:r>
    </w:p>
    <w:p w14:paraId="0C9460F8" w14:textId="77777777" w:rsidR="0068133F" w:rsidRPr="00F64DA8" w:rsidRDefault="0068133F" w:rsidP="0068133F">
      <w:r w:rsidRPr="00F64DA8">
        <w:t>Кейс 1. Спасение производственного холдинга от субсидиарной ответственности</w:t>
      </w:r>
    </w:p>
    <w:p w14:paraId="3358D3C0" w14:textId="77777777" w:rsidR="0068133F" w:rsidRPr="00F64DA8" w:rsidRDefault="0068133F" w:rsidP="0068133F">
      <w:r w:rsidRPr="00F64DA8">
        <w:t>Проблема: бенефициар крупной строительной компании и завода строительных материалов столкнулся с рисками банкротства одного из дочерних юрлиц. Возникла прямая угроза взыскания личного имущества и потери основного завода через механизм субсидиарной ответственности.</w:t>
      </w:r>
    </w:p>
    <w:p w14:paraId="71C0356D" w14:textId="1B43E247" w:rsidR="0068133F" w:rsidRPr="00F64DA8" w:rsidRDefault="0068133F" w:rsidP="0068133F">
      <w:r w:rsidRPr="00F64DA8">
        <w:t xml:space="preserve">Решение УК: УК </w:t>
      </w:r>
      <w:r w:rsidR="00F64DA8" w:rsidRPr="00F64DA8">
        <w:t>«</w:t>
      </w:r>
      <w:r w:rsidRPr="00F64DA8">
        <w:t>упаковала</w:t>
      </w:r>
      <w:r w:rsidR="00F64DA8" w:rsidRPr="00F64DA8">
        <w:t>»</w:t>
      </w:r>
      <w:r w:rsidRPr="00F64DA8">
        <w:t xml:space="preserve"> акции завода в комбинированный ЗПИФ под своим управлением. Единственным владельцем паев ЗПИФ стал учрежденный собственником личный фонд с имущественным цензом более 100 млн рублей.</w:t>
      </w:r>
    </w:p>
    <w:p w14:paraId="75CE9E24" w14:textId="77777777" w:rsidR="0068133F" w:rsidRPr="00F64DA8" w:rsidRDefault="0068133F" w:rsidP="0068133F">
      <w:r w:rsidRPr="00F64DA8">
        <w:t>Результат: завод выведен из-под удара субсидиарных рисков. Операционная прибыль предприятия направляется в ЗПИФ без уплаты налога на прибыль и реинвестируется в покупку нового оборудования.</w:t>
      </w:r>
    </w:p>
    <w:p w14:paraId="1295BB8C" w14:textId="77777777" w:rsidR="0068133F" w:rsidRPr="00F64DA8" w:rsidRDefault="0068133F" w:rsidP="0068133F">
      <w:r w:rsidRPr="00F64DA8">
        <w:t>Кейс 2. Защита коммерческой недвижимости от дробления наследниками</w:t>
      </w:r>
    </w:p>
    <w:p w14:paraId="1548B610" w14:textId="77777777" w:rsidR="0068133F" w:rsidRPr="00F64DA8" w:rsidRDefault="0068133F" w:rsidP="0068133F">
      <w:r w:rsidRPr="00F64DA8">
        <w:lastRenderedPageBreak/>
        <w:t>Проблема: владелец пула торговых центров (стоимостью 4 млрд руб.) хотел гарантировать, что после его ухода из жизни ТЦ не будут распроданы по частям его многочисленными наследниками, а продолжат генерировать доход как единый бизнес.</w:t>
      </w:r>
    </w:p>
    <w:p w14:paraId="217D533D" w14:textId="77777777" w:rsidR="0068133F" w:rsidRPr="00F64DA8" w:rsidRDefault="0068133F" w:rsidP="0068133F">
      <w:r w:rsidRPr="00F64DA8">
        <w:t>Решение УК: все объекты недвижимости были переведены в ЗПИФ под операционное управление УК. Паи фонда переданы в личный фонд. В уставе фонда УК зафиксировала жесткие правила: наследники получают статус выгодоприобретателей и фиксированные ежемесячные выплаты, но не имеют права требовать продажи или раздела имущества.</w:t>
      </w:r>
    </w:p>
    <w:p w14:paraId="5FEF1351" w14:textId="77777777" w:rsidR="0068133F" w:rsidRPr="00F64DA8" w:rsidRDefault="0068133F" w:rsidP="0068133F">
      <w:r w:rsidRPr="00F64DA8">
        <w:t>Результат: бизнес защищен от корпоративных войн преемников. ТЦ управляются профессиональной командой УК, а чистый доход распределяется среди семьи через прозрачный механизм личного фонда.</w:t>
      </w:r>
    </w:p>
    <w:p w14:paraId="71C4E131" w14:textId="77777777" w:rsidR="0068133F" w:rsidRPr="00F64DA8" w:rsidRDefault="0068133F" w:rsidP="0068133F">
      <w:r w:rsidRPr="00F64DA8">
        <w:t>Какие есть риски</w:t>
      </w:r>
    </w:p>
    <w:p w14:paraId="28FFFBAE" w14:textId="77777777" w:rsidR="0068133F" w:rsidRPr="00F64DA8" w:rsidRDefault="0068133F" w:rsidP="0068133F">
      <w:r w:rsidRPr="00F64DA8">
        <w:t>При всех преимуществах инвестирования через управляющую компанию такой формат не исключает рисков. В первую очередь речь идет о рыночном риске: стоимость активов может снижаться под влиянием экономической ситуации, изменений ставок, колебаний фондового рынка и других факторов. В результате даже профессионально сформированный портфель в отдельные периоды может показывать отрицательную доходность.</w:t>
      </w:r>
    </w:p>
    <w:p w14:paraId="7F6704D2" w14:textId="77777777" w:rsidR="0068133F" w:rsidRPr="00F64DA8" w:rsidRDefault="0068133F" w:rsidP="0068133F">
      <w:r w:rsidRPr="00F64DA8">
        <w:t>Отдельное значение имеет качество управления. Инвестор передает часть решений профессионалам, но это не означает, что выбранная стратегия обязательно окажется успешной. Ошибки при подборе активов, неверная оценка ситуации на рынке или слишком высокая концентрация на отдельных инструментах способны повлиять на конечный финансовый результат. Поэтому при выборе УК важно оценивать не только прошлую доходность, но и подход ее аналитиков к управлению рисками.</w:t>
      </w:r>
    </w:p>
    <w:p w14:paraId="2E30D87D" w14:textId="77777777" w:rsidR="0068133F" w:rsidRPr="00F64DA8" w:rsidRDefault="0068133F" w:rsidP="0068133F">
      <w:r w:rsidRPr="00F64DA8">
        <w:t>Еще один фактор - ликвидность инвестиций. Не все активы можно быстро продать без потери в стоимости. Если инвестору срочно понадобятся деньги, вывести их в нужный момент может оказаться сложно или невыгодно. Поэтому перед передачей средств в управление важно заранее понимать, в какие инструменты они будут вложены, на какой срок и какие условия предусмотрены для выхода из инвестиции.</w:t>
      </w:r>
    </w:p>
    <w:p w14:paraId="22EDF1FA" w14:textId="77777777" w:rsidR="0068133F" w:rsidRPr="00F64DA8" w:rsidRDefault="0068133F" w:rsidP="0068133F">
      <w:r w:rsidRPr="00F64DA8">
        <w:t>Важное предупреждение для инвесторов: позиция регуляторов</w:t>
      </w:r>
    </w:p>
    <w:p w14:paraId="1D68D100" w14:textId="77777777" w:rsidR="0068133F" w:rsidRPr="00F64DA8" w:rsidRDefault="0068133F" w:rsidP="0068133F">
      <w:r w:rsidRPr="00F64DA8">
        <w:t>ФНС и Минфин России внимательно отслеживают сделки по созданию ЗПИФ и личных фондов.</w:t>
      </w:r>
    </w:p>
    <w:p w14:paraId="5926A3EC" w14:textId="77777777" w:rsidR="0068133F" w:rsidRPr="00F64DA8" w:rsidRDefault="0068133F" w:rsidP="0068133F">
      <w:r w:rsidRPr="00F64DA8">
        <w:t>Главный риск: если связка создается исключительно ради снижения налоговой базы (например, фиктивный вывод прибыли без реальной деловой цели), налоговые органы могут признать схему злоупотреблением правом.</w:t>
      </w:r>
    </w:p>
    <w:p w14:paraId="3A6B740B" w14:textId="77777777" w:rsidR="0068133F" w:rsidRPr="00F64DA8" w:rsidRDefault="0068133F" w:rsidP="0068133F">
      <w:r w:rsidRPr="00F64DA8">
        <w:t>Правильный подход: Структурирование должно иметь четкую экономическую и неналоговую логику: защиту от рейдеров, консолидацию активов, планирование преемственности или привлечение соинвесторов.</w:t>
      </w:r>
    </w:p>
    <w:p w14:paraId="474FA5A2" w14:textId="555285B5" w:rsidR="0068133F" w:rsidRPr="00F64DA8" w:rsidRDefault="0068133F" w:rsidP="0068133F">
      <w:r w:rsidRPr="00F64DA8">
        <w:t xml:space="preserve">Никита Мосиенко, генеральный директор ООО УК </w:t>
      </w:r>
      <w:r w:rsidR="00F64DA8" w:rsidRPr="00F64DA8">
        <w:t>«</w:t>
      </w:r>
      <w:r w:rsidRPr="00F64DA8">
        <w:t>Бореа групп</w:t>
      </w:r>
      <w:r w:rsidR="00F64DA8" w:rsidRPr="00F64DA8">
        <w:t>»</w:t>
      </w:r>
    </w:p>
    <w:p w14:paraId="35E6AE2E" w14:textId="0F86F093" w:rsidR="00111D7C" w:rsidRPr="00F64DA8" w:rsidRDefault="00007F83" w:rsidP="0068133F">
      <w:hyperlink r:id="rId38" w:history="1">
        <w:r w:rsidR="0068133F" w:rsidRPr="00F64DA8">
          <w:rPr>
            <w:rStyle w:val="a3"/>
          </w:rPr>
          <w:t>https://companies.rbc.ru/news/pBPpJZOIrW/kak-transformirovalas-deyatelnost-upravlyayuschih-kompanij/</w:t>
        </w:r>
      </w:hyperlink>
    </w:p>
    <w:p w14:paraId="634CAB51" w14:textId="61ADF7C1" w:rsidR="00E06EE9" w:rsidRPr="00F64DA8" w:rsidRDefault="00E06EE9" w:rsidP="00E06EE9">
      <w:pPr>
        <w:pStyle w:val="2"/>
      </w:pPr>
      <w:bookmarkStart w:id="122" w:name="_Toc237589503"/>
      <w:r w:rsidRPr="00F64DA8">
        <w:lastRenderedPageBreak/>
        <w:t xml:space="preserve">РБК Компании, 13.08.2026, </w:t>
      </w:r>
      <w:r w:rsidRPr="00F64DA8">
        <w:rPr>
          <w:rFonts w:eastAsia="Verdana"/>
        </w:rPr>
        <w:t>Диплом дорожает: как родителям создать капитал на образование ребенка</w:t>
      </w:r>
      <w:bookmarkEnd w:id="122"/>
    </w:p>
    <w:p w14:paraId="0F553CA3" w14:textId="77777777" w:rsidR="00E06EE9" w:rsidRPr="00F64DA8" w:rsidRDefault="00E06EE9" w:rsidP="00D835BD">
      <w:pPr>
        <w:pStyle w:val="3"/>
      </w:pPr>
      <w:bookmarkStart w:id="123" w:name="_Toc237589504"/>
      <w:r w:rsidRPr="00F64DA8">
        <w:t>Среднестатистический выпускник, даже при условии хороших результатов ЕГЭ, может рассчитывать только на коммерческие места, а платное обучение заметно подорожало. В среднем рост составил 11%, но по отдельным специальностям доходит и до 30%.</w:t>
      </w:r>
      <w:bookmarkEnd w:id="123"/>
    </w:p>
    <w:p w14:paraId="5403F681" w14:textId="7636F09A" w:rsidR="00E06EE9" w:rsidRPr="00F64DA8" w:rsidRDefault="00E06EE9" w:rsidP="00E06EE9">
      <w:r w:rsidRPr="00F64DA8">
        <w:t xml:space="preserve">Обучение в вузе - это серьезная финансовая нагрузка на родителей. Очень важно начать готовиться к этому как можно раньше. Совет </w:t>
      </w:r>
      <w:r w:rsidR="00F64DA8" w:rsidRPr="00F64DA8">
        <w:t>«</w:t>
      </w:r>
      <w:r w:rsidRPr="00F64DA8">
        <w:t>копить на диплом с рождения</w:t>
      </w:r>
      <w:r w:rsidR="00F64DA8" w:rsidRPr="00F64DA8">
        <w:t>»</w:t>
      </w:r>
      <w:r w:rsidRPr="00F64DA8">
        <w:t>, на самом деле, не так уж плох.</w:t>
      </w:r>
    </w:p>
    <w:p w14:paraId="3714A308" w14:textId="77777777" w:rsidR="00E06EE9" w:rsidRPr="00F64DA8" w:rsidRDefault="00E06EE9" w:rsidP="00E06EE9">
      <w:r w:rsidRPr="00F64DA8">
        <w:t>Сколько стоит высшее образование</w:t>
      </w:r>
    </w:p>
    <w:p w14:paraId="2DBF4086" w14:textId="77777777" w:rsidR="00E06EE9" w:rsidRPr="00F64DA8" w:rsidRDefault="00E06EE9" w:rsidP="00E06EE9">
      <w:r w:rsidRPr="00F64DA8">
        <w:t>Главная новость этой приемной кампании: высокие баллы ЕГЭ больше не являются гарантией для поступления на бюджет в ведущие университеты. Ситуация, при которой абитуриенты с результатами в 280-300 баллов не проходят на бесплатные места, - это текущая реальность.</w:t>
      </w:r>
    </w:p>
    <w:p w14:paraId="1D1B2D9F" w14:textId="564E579D" w:rsidR="00E06EE9" w:rsidRPr="00F64DA8" w:rsidRDefault="00E06EE9" w:rsidP="00E06EE9">
      <w:r w:rsidRPr="00F64DA8">
        <w:t xml:space="preserve">Причина - льготники и олимпиадники. Причем число школьников, которые написали ЕГЭ на 100 баллов в этом году побило рекорд. </w:t>
      </w:r>
      <w:r w:rsidR="00F64DA8" w:rsidRPr="00F64DA8">
        <w:t>«</w:t>
      </w:r>
      <w:r w:rsidRPr="00F64DA8">
        <w:t>Сотки</w:t>
      </w:r>
      <w:r w:rsidR="00F64DA8" w:rsidRPr="00F64DA8">
        <w:t>»</w:t>
      </w:r>
      <w:r w:rsidRPr="00F64DA8">
        <w:t xml:space="preserve"> получили &gt;10 000 человек. В прошлом году таких было лишь 6820.</w:t>
      </w:r>
    </w:p>
    <w:p w14:paraId="36B1F78B" w14:textId="77777777" w:rsidR="00E06EE9" w:rsidRPr="00F64DA8" w:rsidRDefault="00E06EE9" w:rsidP="00E06EE9">
      <w:r w:rsidRPr="00F64DA8">
        <w:t>Если бюджет недоступен, остается платное. Но цены снова выросли.</w:t>
      </w:r>
    </w:p>
    <w:p w14:paraId="64724D9C" w14:textId="77777777" w:rsidR="00E06EE9" w:rsidRPr="00F64DA8" w:rsidRDefault="00E06EE9" w:rsidP="00E06EE9">
      <w:r w:rsidRPr="00F64DA8">
        <w:t>Средняя стоимость очного обучения в вузах России в 2026 году составляет 253 338 рублей в год. Но на некоторых направлениях она доходит и до 1,5 млн рублей. Речь идет только про программы бакалавриата и специалитета.</w:t>
      </w:r>
    </w:p>
    <w:p w14:paraId="101849C5" w14:textId="77777777" w:rsidR="00E06EE9" w:rsidRPr="00F64DA8" w:rsidRDefault="00E06EE9" w:rsidP="00E06EE9">
      <w:r w:rsidRPr="00F64DA8">
        <w:t>Пройдемся по самым популярным вузам и направлениям:</w:t>
      </w:r>
    </w:p>
    <w:p w14:paraId="0ED2B3DB" w14:textId="77777777" w:rsidR="00E06EE9" w:rsidRPr="00F64DA8" w:rsidRDefault="00E06EE9" w:rsidP="00E06EE9">
      <w:r w:rsidRPr="00F64DA8">
        <w:t>Экономические и гуманитарные направления</w:t>
      </w:r>
    </w:p>
    <w:p w14:paraId="444A8F42" w14:textId="68CCEEC9" w:rsidR="00E06EE9" w:rsidRPr="00F64DA8" w:rsidRDefault="00E06EE9" w:rsidP="00E06EE9">
      <w:r w:rsidRPr="00F64DA8">
        <w:t xml:space="preserve">Они подорожали очень прилично. В ВШЭ по 30% прибавили </w:t>
      </w:r>
      <w:r w:rsidR="00F64DA8" w:rsidRPr="00F64DA8">
        <w:t>«</w:t>
      </w:r>
      <w:r w:rsidRPr="00F64DA8">
        <w:t>Экономика</w:t>
      </w:r>
      <w:r w:rsidR="00F64DA8" w:rsidRPr="00F64DA8">
        <w:t>»</w:t>
      </w:r>
      <w:r w:rsidRPr="00F64DA8">
        <w:t xml:space="preserve"> и </w:t>
      </w:r>
      <w:r w:rsidR="00F64DA8" w:rsidRPr="00F64DA8">
        <w:t>«</w:t>
      </w:r>
      <w:r w:rsidRPr="00F64DA8">
        <w:t>Менеджмент</w:t>
      </w:r>
      <w:r w:rsidR="00F64DA8" w:rsidRPr="00F64DA8">
        <w:t>»</w:t>
      </w:r>
      <w:r w:rsidRPr="00F64DA8">
        <w:t>. Стоимость на этих специальностях составляет 1 млн и 1,1 млн рублей в год соответственно. В МГУ эти же специальности прибавили по 20% - они обойдутся в 900 000 рублей/год.</w:t>
      </w:r>
    </w:p>
    <w:p w14:paraId="7B66A161" w14:textId="706437F6" w:rsidR="00E06EE9" w:rsidRPr="00F64DA8" w:rsidRDefault="00E06EE9" w:rsidP="00E06EE9">
      <w:r w:rsidRPr="00F64DA8">
        <w:t xml:space="preserve">В РАНХиГС на топовых программах </w:t>
      </w:r>
      <w:r w:rsidR="00F64DA8" w:rsidRPr="00F64DA8">
        <w:t>«</w:t>
      </w:r>
      <w:r w:rsidRPr="00F64DA8">
        <w:t>Управление бизнесом</w:t>
      </w:r>
      <w:r w:rsidR="00F64DA8" w:rsidRPr="00F64DA8">
        <w:t>»</w:t>
      </w:r>
      <w:r w:rsidRPr="00F64DA8">
        <w:t xml:space="preserve"> и </w:t>
      </w:r>
      <w:r w:rsidR="00F64DA8" w:rsidRPr="00F64DA8">
        <w:t>«</w:t>
      </w:r>
      <w:r w:rsidRPr="00F64DA8">
        <w:t>Управление проектами</w:t>
      </w:r>
      <w:r w:rsidR="00F64DA8" w:rsidRPr="00F64DA8">
        <w:t>»</w:t>
      </w:r>
      <w:r w:rsidRPr="00F64DA8">
        <w:t xml:space="preserve"> цены выросли на четверть. За год придется заплатить 750 000 рублей. Направление </w:t>
      </w:r>
      <w:r w:rsidR="00F64DA8" w:rsidRPr="00F64DA8">
        <w:t>«</w:t>
      </w:r>
      <w:r w:rsidRPr="00F64DA8">
        <w:t>Банки и финансовые рынки</w:t>
      </w:r>
      <w:r w:rsidR="00F64DA8" w:rsidRPr="00F64DA8">
        <w:t>»</w:t>
      </w:r>
      <w:r w:rsidRPr="00F64DA8">
        <w:t xml:space="preserve"> прибавило 21% - теперь это 690 000 рублей за год.</w:t>
      </w:r>
    </w:p>
    <w:p w14:paraId="2B49EE3E" w14:textId="77777777" w:rsidR="00E06EE9" w:rsidRPr="00F64DA8" w:rsidRDefault="00E06EE9" w:rsidP="00E06EE9">
      <w:r w:rsidRPr="00F64DA8">
        <w:t>Инженерно-технические специальности</w:t>
      </w:r>
    </w:p>
    <w:p w14:paraId="4E45787F" w14:textId="0933A33B" w:rsidR="00E06EE9" w:rsidRPr="00F64DA8" w:rsidRDefault="00E06EE9" w:rsidP="00E06EE9">
      <w:r w:rsidRPr="00F64DA8">
        <w:t xml:space="preserve">По сравнению с остальными они выглядят самыми </w:t>
      </w:r>
      <w:r w:rsidR="00F64DA8" w:rsidRPr="00F64DA8">
        <w:t>«</w:t>
      </w:r>
      <w:r w:rsidRPr="00F64DA8">
        <w:t>доступными</w:t>
      </w:r>
      <w:r w:rsidR="00F64DA8" w:rsidRPr="00F64DA8">
        <w:t>»</w:t>
      </w:r>
      <w:r w:rsidRPr="00F64DA8">
        <w:t xml:space="preserve">. В МГУ направление </w:t>
      </w:r>
      <w:r w:rsidR="00F64DA8" w:rsidRPr="00F64DA8">
        <w:t>«</w:t>
      </w:r>
      <w:r w:rsidRPr="00F64DA8">
        <w:t>Прикладные математика и физика</w:t>
      </w:r>
      <w:r w:rsidR="00F64DA8" w:rsidRPr="00F64DA8">
        <w:t>»</w:t>
      </w:r>
      <w:r w:rsidRPr="00F64DA8">
        <w:t xml:space="preserve"> прибавило всего 8,5% за год и составляет 593 500 рублей. В МИФИ такая же программа обойдется в 490 000 рублей в год, а в СПбГУ - в 430 000.</w:t>
      </w:r>
    </w:p>
    <w:p w14:paraId="5A2C6DE9" w14:textId="132376FB" w:rsidR="00E06EE9" w:rsidRPr="00F64DA8" w:rsidRDefault="00E06EE9" w:rsidP="00E06EE9">
      <w:r w:rsidRPr="00F64DA8">
        <w:t xml:space="preserve">Один из дорогих вузов - МФТИ. Программы </w:t>
      </w:r>
      <w:r w:rsidR="00F64DA8" w:rsidRPr="00F64DA8">
        <w:t>«</w:t>
      </w:r>
      <w:r w:rsidRPr="00F64DA8">
        <w:t>Ядерная физика и технологии</w:t>
      </w:r>
      <w:r w:rsidR="00F64DA8" w:rsidRPr="00F64DA8">
        <w:t>»</w:t>
      </w:r>
      <w:r w:rsidRPr="00F64DA8">
        <w:t xml:space="preserve"> и </w:t>
      </w:r>
      <w:r w:rsidR="00F64DA8" w:rsidRPr="00F64DA8">
        <w:t>«</w:t>
      </w:r>
      <w:r w:rsidRPr="00F64DA8">
        <w:t>Техническая физика</w:t>
      </w:r>
      <w:r w:rsidR="00F64DA8" w:rsidRPr="00F64DA8">
        <w:t>»</w:t>
      </w:r>
      <w:r w:rsidRPr="00F64DA8">
        <w:t xml:space="preserve"> подорожали с 893 000 до 1,2 млн рублей в год. В МГТУ цены выросли в среднем на 18,75%. Единая стоимость обучения для инженерных специальностей - 529 000 рублей.</w:t>
      </w:r>
    </w:p>
    <w:p w14:paraId="75817250" w14:textId="77777777" w:rsidR="00E06EE9" w:rsidRPr="00F64DA8" w:rsidRDefault="00E06EE9" w:rsidP="00E06EE9">
      <w:r w:rsidRPr="00F64DA8">
        <w:t>Медицинские специальности</w:t>
      </w:r>
    </w:p>
    <w:p w14:paraId="020B4BC5" w14:textId="49378540" w:rsidR="00E06EE9" w:rsidRPr="00F64DA8" w:rsidRDefault="00E06EE9" w:rsidP="00E06EE9">
      <w:r w:rsidRPr="00F64DA8">
        <w:lastRenderedPageBreak/>
        <w:t xml:space="preserve">Стать врачом по карману далеко не каждому. Стоимость образования в Сеченовском университете для зачисленных в этом году на специальность </w:t>
      </w:r>
      <w:r w:rsidR="00F64DA8" w:rsidRPr="00F64DA8">
        <w:t>«</w:t>
      </w:r>
      <w:r w:rsidRPr="00F64DA8">
        <w:t>Лечебное дело</w:t>
      </w:r>
      <w:r w:rsidR="00F64DA8" w:rsidRPr="00F64DA8">
        <w:t>»</w:t>
      </w:r>
      <w:r w:rsidRPr="00F64DA8">
        <w:t xml:space="preserve"> превысит 7,3 млн рублей за шесть лет обучения. Это +400 000 с прошлого года, а за 2 года стоимость выросла уже на треть.</w:t>
      </w:r>
    </w:p>
    <w:p w14:paraId="06667CD7" w14:textId="558473E9" w:rsidR="00E06EE9" w:rsidRPr="00F64DA8" w:rsidRDefault="00E06EE9" w:rsidP="00E06EE9">
      <w:r w:rsidRPr="00F64DA8">
        <w:t xml:space="preserve">Теперь о самой дорогой программе - </w:t>
      </w:r>
      <w:r w:rsidR="00F64DA8" w:rsidRPr="00F64DA8">
        <w:t>«</w:t>
      </w:r>
      <w:r w:rsidRPr="00F64DA8">
        <w:t>Лечебное дело, профиль моделирование здоровья</w:t>
      </w:r>
      <w:r w:rsidR="00F64DA8" w:rsidRPr="00F64DA8">
        <w:t>»</w:t>
      </w:r>
      <w:r w:rsidRPr="00F64DA8">
        <w:t>. Здесь стоимость составит почти 10 млн рублей. На выходе получается диплом по цене квартиры.</w:t>
      </w:r>
    </w:p>
    <w:p w14:paraId="24D00765" w14:textId="77777777" w:rsidR="00E06EE9" w:rsidRPr="00F64DA8" w:rsidRDefault="00E06EE9" w:rsidP="00E06EE9">
      <w:r w:rsidRPr="00F64DA8">
        <w:t>В регионах высшее образования остается достаточно доступным.</w:t>
      </w:r>
    </w:p>
    <w:p w14:paraId="5BB87C81" w14:textId="77777777" w:rsidR="00E06EE9" w:rsidRPr="00F64DA8" w:rsidRDefault="00E06EE9" w:rsidP="00E06EE9">
      <w:r w:rsidRPr="00F64DA8">
        <w:t>В других ведущих региональных вузах России стоимость варьируется от 160 000 до 500 000 рублей в год в зависимости от специальности. Объективно цены намного ниже, чем в Москве и Санкт-Петербурге. Но нужно учесть еще и затраты на проживание/питание студента на протяжении всего срока учебы.</w:t>
      </w:r>
    </w:p>
    <w:p w14:paraId="4F8D551D" w14:textId="77777777" w:rsidR="00E06EE9" w:rsidRPr="00F64DA8" w:rsidRDefault="00E06EE9" w:rsidP="00E06EE9">
      <w:r w:rsidRPr="00F64DA8">
        <w:t>Рабочие инструменты для накоплений</w:t>
      </w:r>
    </w:p>
    <w:p w14:paraId="7C071F6F" w14:textId="77777777" w:rsidR="00E06EE9" w:rsidRPr="00F64DA8" w:rsidRDefault="00E06EE9" w:rsidP="00E06EE9">
      <w:r w:rsidRPr="00F64DA8">
        <w:t>Самая большая ошибка родителей - откладывать накопления на образование. Каждый год промедления кратно увеличивает финансовую нагрузку. Благодаря магии сложного процента, даже небольшие, но регулярные отчисления, начатые, когда ребенок еще в детском саду или младшей школе, к моменту поступления в ВУЗ превратятся в значительную сумму.</w:t>
      </w:r>
    </w:p>
    <w:p w14:paraId="384DE6BA" w14:textId="77777777" w:rsidR="00E06EE9" w:rsidRPr="00F64DA8" w:rsidRDefault="00E06EE9" w:rsidP="00E06EE9">
      <w:r w:rsidRPr="00F64DA8">
        <w:t>Допустим, вашему ребенку сейчас 5 лет, и вы хотите накопить 1 миллион рублей к его 18-летию. Это 13 лет. Если вы будете откладывать по 6 500 рублей в месяц, то достигнете цели. А если начнете в 15 лет, то ежемесячно придется выделять из семейного бюджета почти 30 000 рублей. Разница огромна. И это расчет без учета сложного процента. Если воспользоваться банковскими продуктами или возможностями фондового рынка, накопить будет куда проще.</w:t>
      </w:r>
    </w:p>
    <w:p w14:paraId="1F993BB9" w14:textId="77777777" w:rsidR="00E06EE9" w:rsidRPr="00F64DA8" w:rsidRDefault="00E06EE9" w:rsidP="00E06EE9">
      <w:r w:rsidRPr="00F64DA8">
        <w:t>Не все семьи могут откладывать десятки тысяч в месяц. Но даже 3 000-5 000 рублей - это начало. Используйте простой принцип: сначала откладывайте, а потом тратьте. Главное - регулярность и автоматизация.</w:t>
      </w:r>
    </w:p>
    <w:p w14:paraId="5494ECFE" w14:textId="77777777" w:rsidR="00E06EE9" w:rsidRPr="00F64DA8" w:rsidRDefault="00E06EE9" w:rsidP="00E06EE9">
      <w:r w:rsidRPr="00F64DA8">
        <w:t>Копить на ВУЗ на простой дебетовой карте - не самый лучший вариант. Инфляция сделает свое дело, и часть сбережений может обесцениться. И такие накопления проще потратить на неотложные нужды.</w:t>
      </w:r>
    </w:p>
    <w:p w14:paraId="70549C5F" w14:textId="77777777" w:rsidR="00E06EE9" w:rsidRPr="00F64DA8" w:rsidRDefault="00E06EE9" w:rsidP="00E06EE9">
      <w:r w:rsidRPr="00F64DA8">
        <w:t>Рассмотрим другие инструменты:</w:t>
      </w:r>
    </w:p>
    <w:p w14:paraId="78FFC904" w14:textId="77777777" w:rsidR="00E06EE9" w:rsidRPr="00F64DA8" w:rsidRDefault="00E06EE9" w:rsidP="00E06EE9">
      <w:r w:rsidRPr="00F64DA8">
        <w:t>1. Банковские вклады/накопительные счета. Самый простой и понятный вариант. Накопления до 1,4 млн рублей застрахованы. Но это, скорее, краткосрочный инструмент. Сейчас банки предлагают разместить деньги в среднем под 13% годовых, но как только ЦБ начнет активнее снижать ключевую ставку, доходности тоже пойдут вниз. Внимательно изучите договор на предмет скрытых условий.</w:t>
      </w:r>
    </w:p>
    <w:p w14:paraId="07CF9CDC" w14:textId="77777777" w:rsidR="00E06EE9" w:rsidRPr="00F64DA8" w:rsidRDefault="00E06EE9" w:rsidP="00E06EE9">
      <w:r w:rsidRPr="00F64DA8">
        <w:t>2. Индивидуальный инвестиционный счет (ИИС). Этот вариант предоставляет куда больше возможностей. ИИС - это брокерский счет, который позволяет получать сразу две налоговые льготы: ежегодный вычет по НДФЛ и освобождение от уплаты налога на доход, полученный от операций с ценным бумагам. Эти льготы будут доступны, если родитель-инвестор не закрывает счет раньше установленного срока. Сейчас это 5 лет. ИИС может быть вариантом для формирования долгосрочных накоплений, но придется разобраться с механикой работы фондового рынка.</w:t>
      </w:r>
    </w:p>
    <w:p w14:paraId="42C167E2" w14:textId="77777777" w:rsidR="00E06EE9" w:rsidRPr="00F64DA8" w:rsidRDefault="00E06EE9" w:rsidP="00E06EE9">
      <w:r w:rsidRPr="00F64DA8">
        <w:lastRenderedPageBreak/>
        <w:t>3. Брокерский счет. Если родитель по каким-то причинам не может воспользоваться возможностями ИИС, он может открыть простой брокерский счет. Такой счет позволяет вкладывать деньги в различные инструменты фондового рынка: государственные облигации (ОФЗ), корпоративные облигации, акции стабильных компаний, которые регулярно платят дивиденды. Перед тем, как принести деньги на рынок, начинающему инвестору нужно разобраться с базовыми понятиями - диверсификация, ребалансировка, инвестиционная стратегия. Важно также изучить налоговое законодательство.</w:t>
      </w:r>
    </w:p>
    <w:p w14:paraId="10BB1947" w14:textId="77777777" w:rsidR="00E06EE9" w:rsidRPr="00F64DA8" w:rsidRDefault="00E06EE9" w:rsidP="00E06EE9">
      <w:r w:rsidRPr="00F64DA8">
        <w:t>Этим набором инструментов не исчерпываются возможности формирования накоплений на образование ребенка. Можно инвестировать в драгоценные металлы, недвижимость, воспользоваться государственной программой долгосрочных сбережений (</w:t>
      </w:r>
      <w:r w:rsidRPr="00F64DA8">
        <w:rPr>
          <w:b/>
        </w:rPr>
        <w:t>ПДС</w:t>
      </w:r>
      <w:r w:rsidRPr="00F64DA8">
        <w:t>) или регулярно покупать валюту.</w:t>
      </w:r>
    </w:p>
    <w:p w14:paraId="74C579E7" w14:textId="77777777" w:rsidR="00E06EE9" w:rsidRPr="00F64DA8" w:rsidRDefault="00E06EE9" w:rsidP="00E06EE9">
      <w:r w:rsidRPr="00F64DA8">
        <w:t>Реальные цифры мы посмотрели, и можно сказать одно - учиться в вузе с каждым годом становится все дороже. При этом сокращается количество как бюджетных, так и платных мест. Да и самых высших учебных заведений за 10 лет стало на 145 штук меньше (896 в 2016 году против 751 в 2026 году). Родителям точно стоит начинать копить на образование детей как можно раньше, используя комбинацию инструментов: ИИС, вклады, инструменты фондового рынка.</w:t>
      </w:r>
    </w:p>
    <w:p w14:paraId="56E28D33" w14:textId="77777777" w:rsidR="00E06EE9" w:rsidRPr="00F64DA8" w:rsidRDefault="00007F83" w:rsidP="00E06EE9">
      <w:hyperlink r:id="rId39" w:history="1">
        <w:r w:rsidR="00E06EE9" w:rsidRPr="00F64DA8">
          <w:rPr>
            <w:rStyle w:val="a3"/>
          </w:rPr>
          <w:t>https://companies.rbc.ru/news/EtXEEM6yDg/diplom-dorozhaet-kak-roditelyam-sozdat-kapital-na-obrazovanie-rebenka/</w:t>
        </w:r>
      </w:hyperlink>
    </w:p>
    <w:p w14:paraId="447DD062" w14:textId="77777777" w:rsidR="00EE0563" w:rsidRPr="00F64DA8" w:rsidRDefault="00EE0563" w:rsidP="00EE0563">
      <w:pPr>
        <w:pStyle w:val="2"/>
      </w:pPr>
      <w:bookmarkStart w:id="124" w:name="_Toc237589505"/>
      <w:r w:rsidRPr="00F64DA8">
        <w:t xml:space="preserve">Pravda.ru, 13.08.2026, </w:t>
      </w:r>
      <w:r w:rsidRPr="00F64DA8">
        <w:rPr>
          <w:rFonts w:eastAsia="Verdana"/>
        </w:rPr>
        <w:t>Накопить на жилье реально даже без резкого роста доходов: главное - выбрать верный инструмент</w:t>
      </w:r>
      <w:bookmarkEnd w:id="124"/>
    </w:p>
    <w:p w14:paraId="29B00DE7" w14:textId="0216ED65" w:rsidR="00EE0563" w:rsidRPr="00F64DA8" w:rsidRDefault="00EE0563" w:rsidP="00D835BD">
      <w:pPr>
        <w:pStyle w:val="3"/>
      </w:pPr>
      <w:bookmarkStart w:id="125" w:name="_Toc237589506"/>
      <w:r w:rsidRPr="00F64DA8">
        <w:t xml:space="preserve">Инвестиционные стратегии являются единственным эффективным инструментом для реализации долгосрочных финансовых целей, таких как покупка жилья или формирование </w:t>
      </w:r>
      <w:r w:rsidRPr="00F64DA8">
        <w:rPr>
          <w:bCs w:val="0"/>
        </w:rPr>
        <w:t>пенсионного капитала</w:t>
      </w:r>
      <w:r w:rsidRPr="00F64DA8">
        <w:t xml:space="preserve">, заявил независимый финансовый советник, руководитель проекта </w:t>
      </w:r>
      <w:r w:rsidR="00F64DA8" w:rsidRPr="00F64DA8">
        <w:t>«</w:t>
      </w:r>
      <w:r w:rsidRPr="00F64DA8">
        <w:t>Рост Сбережений</w:t>
      </w:r>
      <w:r w:rsidR="00F64DA8" w:rsidRPr="00F64DA8">
        <w:t>»</w:t>
      </w:r>
      <w:r w:rsidRPr="00F64DA8">
        <w:t xml:space="preserve"> Сергей Кикевич. Эксперт проанализировал методы накопления средств на крупные покупки специально для Pravda.Ru.</w:t>
      </w:r>
      <w:bookmarkEnd w:id="125"/>
    </w:p>
    <w:p w14:paraId="621229A3" w14:textId="6E33DD23" w:rsidR="00EE0563" w:rsidRPr="00F64DA8" w:rsidRDefault="00EE0563" w:rsidP="00EE0563">
      <w:r w:rsidRPr="00F64DA8">
        <w:t xml:space="preserve">Ранее сообщалось, что каждый третий россиянин готов ограничивать себя в расходах на протяжении года ради крупного приобретения. По данным исследования финансового маркетплейса </w:t>
      </w:r>
      <w:r w:rsidR="00F64DA8" w:rsidRPr="00F64DA8">
        <w:t>«</w:t>
      </w:r>
      <w:r w:rsidRPr="00F64DA8">
        <w:t>Выберу.ру</w:t>
      </w:r>
      <w:r w:rsidR="00F64DA8" w:rsidRPr="00F64DA8">
        <w:t>»</w:t>
      </w:r>
      <w:r w:rsidRPr="00F64DA8">
        <w:t xml:space="preserve">, результаты которого приводят </w:t>
      </w:r>
      <w:r w:rsidR="00F64DA8" w:rsidRPr="00F64DA8">
        <w:t>«</w:t>
      </w:r>
      <w:r w:rsidRPr="00F64DA8">
        <w:t>Известия</w:t>
      </w:r>
      <w:r w:rsidR="00F64DA8" w:rsidRPr="00F64DA8">
        <w:t>»</w:t>
      </w:r>
      <w:r w:rsidRPr="00F64DA8">
        <w:t>, основной целью накоплений остается жилье - ради квадратных метров бюджет готовы сокращать 18% респондентов. Еще 16% опрошенных копят на автомобиль, 14% - на путешествия, а 13% и 12% - на здоровье и образование соответственно. При этом главным барьером для реализации планов граждане считают низкий уровень доходов.</w:t>
      </w:r>
    </w:p>
    <w:p w14:paraId="6DD4406F" w14:textId="77777777" w:rsidR="00EE0563" w:rsidRPr="00F64DA8" w:rsidRDefault="00EE0563" w:rsidP="00EE0563">
      <w:r w:rsidRPr="00F64DA8">
        <w:t>Кикевич подчеркнул, что подходы к сбережениям должны строго разграничиваться в зависимости от временного горизонта планирования. Для задач, рассчитанных на период от пяти лет, эксперт рекомендует использовать фондовый рынок. Частные инвесторы вложили миллиарды в акции, стремясь диверсифицировать свои портфели в периоды волатильности.</w:t>
      </w:r>
    </w:p>
    <w:p w14:paraId="02B8C396" w14:textId="1A5B009F" w:rsidR="00EE0563" w:rsidRPr="00F64DA8" w:rsidRDefault="00F64DA8" w:rsidP="00EE0563">
      <w:r w:rsidRPr="00F64DA8">
        <w:t>«</w:t>
      </w:r>
      <w:r w:rsidR="00EE0563" w:rsidRPr="00F64DA8">
        <w:t xml:space="preserve">Если цель - накопить на пенсию или купить жильё, это долгосрочная цель, рассчитанная на пять лет и более. Единственный способ её достичь - инвестиции. Других </w:t>
      </w:r>
      <w:r w:rsidR="00EE0563" w:rsidRPr="00F64DA8">
        <w:lastRenderedPageBreak/>
        <w:t>инструментов для решения таких задач просто нет. Необходимо создать инвестиционную стратегию под конкретную цель</w:t>
      </w:r>
      <w:r w:rsidRPr="00F64DA8">
        <w:t>»</w:t>
      </w:r>
      <w:r w:rsidR="00EE0563" w:rsidRPr="00F64DA8">
        <w:t>, - рассказал он.</w:t>
      </w:r>
    </w:p>
    <w:p w14:paraId="0533FC48" w14:textId="77777777" w:rsidR="00EE0563" w:rsidRPr="00F64DA8" w:rsidRDefault="00EE0563" w:rsidP="00EE0563">
      <w:r w:rsidRPr="00F64DA8">
        <w:t>Для краткосрочных планов, например покупки автомобиля в течение ближайшего года, наиболее рациональным инструментом остаются банковские вклады. Специалист отметил, что сейчас наблюдается высокая конкуренция за средства вкладчиков, а средняя ставка в крупнейших банках выросла, что делает классические депозиты привлекательными для сохранения ликвидности. Для более опытных пользователей альтернативой могут стать облигации, которые по своей сути близки к банковским продуктам.</w:t>
      </w:r>
    </w:p>
    <w:p w14:paraId="3661FEC5" w14:textId="47A954DC" w:rsidR="00EE0563" w:rsidRPr="00F64DA8" w:rsidRDefault="00F64DA8" w:rsidP="00EE0563">
      <w:r w:rsidRPr="00F64DA8">
        <w:t>«</w:t>
      </w:r>
      <w:r w:rsidR="00EE0563" w:rsidRPr="00F64DA8">
        <w:t>Для краткосрочных целей подходят депозиты, а иногда - облигации для продвинутых инвесторов, так как это фактически то же самое. Для долгосрочных целей - пенсии или покупки жилья - необходимы инвестиции. В России все нужные инструменты есть: инвестиционные фонды и готовые решения, - пояснил эксперт.</w:t>
      </w:r>
    </w:p>
    <w:p w14:paraId="6877A744" w14:textId="77777777" w:rsidR="00EE0563" w:rsidRPr="00F64DA8" w:rsidRDefault="00EE0563" w:rsidP="00EE0563">
      <w:r w:rsidRPr="00F64DA8">
        <w:t xml:space="preserve">Отдельное внимание финансовый советник уделил вопросу </w:t>
      </w:r>
      <w:r w:rsidRPr="00F64DA8">
        <w:rPr>
          <w:b/>
        </w:rPr>
        <w:t>пенсионных накоплений</w:t>
      </w:r>
      <w:r w:rsidRPr="00F64DA8">
        <w:t xml:space="preserve">, подчеркнув, что государственные выплаты перестают быть гарантией комфортной жизни. Чтобы обеспечить достойный уровень дохода в будущем, гражданам необходимо самостоятельно формировать </w:t>
      </w:r>
      <w:r w:rsidRPr="00F64DA8">
        <w:rPr>
          <w:b/>
        </w:rPr>
        <w:t>пенсионный капитал</w:t>
      </w:r>
      <w:r w:rsidRPr="00F64DA8">
        <w:t>, используя доступные рыночные механизмы.</w:t>
      </w:r>
    </w:p>
    <w:p w14:paraId="5158D935" w14:textId="77777777" w:rsidR="00EE0563" w:rsidRPr="00F64DA8" w:rsidRDefault="00EE0563" w:rsidP="00EE0563">
      <w:r w:rsidRPr="00F64DA8">
        <w:t xml:space="preserve">Также важно учитывать, что существующие правила позволяют при определенных условиях забрать </w:t>
      </w:r>
      <w:r w:rsidRPr="00F64DA8">
        <w:rPr>
          <w:b/>
        </w:rPr>
        <w:t>пенсионные накопления</w:t>
      </w:r>
      <w:r w:rsidRPr="00F64DA8">
        <w:t xml:space="preserve"> целиком, что дает большую гибкость в управлении личными финансами. Кикевич резюмировал, что основы финансовой грамотности сегодня изучаются уже в старших классах школы, и игнорирование этих знаний ведет к серьезным социальным рискам.</w:t>
      </w:r>
    </w:p>
    <w:p w14:paraId="5891A99C" w14:textId="77777777" w:rsidR="00EE0563" w:rsidRPr="00F64DA8" w:rsidRDefault="00007F83" w:rsidP="00EE0563">
      <w:hyperlink r:id="rId40" w:history="1">
        <w:r w:rsidR="00EE0563" w:rsidRPr="00F64DA8">
          <w:rPr>
            <w:rStyle w:val="a3"/>
          </w:rPr>
          <w:t>https://www.pravda.ru/news/economics/2388711-investment-strategies-housing-pension-russia/</w:t>
        </w:r>
      </w:hyperlink>
    </w:p>
    <w:p w14:paraId="60E8E163" w14:textId="77777777" w:rsidR="00B11E5E" w:rsidRPr="00F64DA8" w:rsidRDefault="00B11E5E" w:rsidP="00B11E5E">
      <w:pPr>
        <w:pStyle w:val="2"/>
      </w:pPr>
      <w:bookmarkStart w:id="126" w:name="_Toc237589507"/>
      <w:r w:rsidRPr="00F64DA8">
        <w:t>Frank Media, 13.08.2026, В России появилась компания, которая планирует покупать биткоин на деньги инвесторов</w:t>
      </w:r>
      <w:bookmarkEnd w:id="126"/>
    </w:p>
    <w:p w14:paraId="611B82E8" w14:textId="64A7D0AA" w:rsidR="00B11E5E" w:rsidRPr="00F64DA8" w:rsidRDefault="00B11E5E" w:rsidP="00D835BD">
      <w:pPr>
        <w:pStyle w:val="3"/>
      </w:pPr>
      <w:bookmarkStart w:id="127" w:name="_Toc237589508"/>
      <w:r w:rsidRPr="00F64DA8">
        <w:t xml:space="preserve">В России начала работу первая биткоин-казначейская компания </w:t>
      </w:r>
      <w:r w:rsidR="00F64DA8" w:rsidRPr="00F64DA8">
        <w:t>«</w:t>
      </w:r>
      <w:r w:rsidRPr="00F64DA8">
        <w:t>Ходл</w:t>
      </w:r>
      <w:r w:rsidR="00F64DA8" w:rsidRPr="00F64DA8">
        <w:t>»</w:t>
      </w:r>
      <w:r w:rsidRPr="00F64DA8">
        <w:t>, чья бизнес-модель аналогична американской Strategy (экс MicroStrategy), которая привлекает средства под выпущенные ценные бумаги и вкладывает их в биткоины, а доходностью делится с инвесторами. Потенциальный кредитор компании в таком случае зарабатывает либо на росте цены криптовалюты, либо на увеличении объема биткоинов в расчете на одну акцию, пишет РБК.</w:t>
      </w:r>
      <w:bookmarkEnd w:id="127"/>
    </w:p>
    <w:p w14:paraId="7779E65B" w14:textId="4FA15274" w:rsidR="00B11E5E" w:rsidRPr="00F64DA8" w:rsidRDefault="00F64DA8" w:rsidP="00B11E5E">
      <w:r w:rsidRPr="00F64DA8">
        <w:t>«</w:t>
      </w:r>
      <w:r w:rsidR="00B11E5E" w:rsidRPr="00F64DA8">
        <w:t>Ходл</w:t>
      </w:r>
      <w:r w:rsidRPr="00F64DA8">
        <w:t>»</w:t>
      </w:r>
      <w:r w:rsidR="00B11E5E" w:rsidRPr="00F64DA8">
        <w:t xml:space="preserve"> имеет шансы прижиться на российском рынке, но опрошенные изданием эксперты обращают внимание на отсутствие дешевого капитала внутри страны. При ставке около 17% и трехлетнем сроке размещения облигаций биткоин должен вырасти примерно на 60% только для выхода в ноль, отмечает партнер юридической фирмы </w:t>
      </w:r>
      <w:r w:rsidRPr="00F64DA8">
        <w:t>«</w:t>
      </w:r>
      <w:r w:rsidR="00B11E5E" w:rsidRPr="00F64DA8">
        <w:t>АНП Зенит</w:t>
      </w:r>
      <w:r w:rsidRPr="00F64DA8">
        <w:t>»</w:t>
      </w:r>
      <w:r w:rsidR="00B11E5E" w:rsidRPr="00F64DA8">
        <w:t xml:space="preserve"> Рамис Абянов. Собеседники РБК также указали на риск, связанный с тем, что компания планирует занимать (выпускать облигации - FM) деньги под весьма волатильный актив.</w:t>
      </w:r>
    </w:p>
    <w:p w14:paraId="1A87165D" w14:textId="4BCABED4" w:rsidR="00B11E5E" w:rsidRPr="00F64DA8" w:rsidRDefault="00F64DA8" w:rsidP="00B11E5E">
      <w:r w:rsidRPr="00F64DA8">
        <w:lastRenderedPageBreak/>
        <w:t>«</w:t>
      </w:r>
      <w:r w:rsidR="00B11E5E" w:rsidRPr="00F64DA8">
        <w:t>Обслуживание текущего долга обеспечивается либо за счет роста биткоина, либо за счет новых раундов выпуска облигаций. Поэтому рыночный риск изменения стоимости биткоина и кредитный риск эмитента наиболее ярко выражены в данной конструкции</w:t>
      </w:r>
      <w:r w:rsidRPr="00F64DA8">
        <w:t>»</w:t>
      </w:r>
      <w:r w:rsidR="00B11E5E" w:rsidRPr="00F64DA8">
        <w:t xml:space="preserve">, - предупреждает руководитель департамента по работе с состоятельными клиентами </w:t>
      </w:r>
      <w:r w:rsidRPr="00F64DA8">
        <w:t>«</w:t>
      </w:r>
      <w:r w:rsidR="00B11E5E" w:rsidRPr="00F64DA8">
        <w:t>Тринфико Private</w:t>
      </w:r>
      <w:r w:rsidRPr="00F64DA8">
        <w:t>»</w:t>
      </w:r>
      <w:r w:rsidR="00B11E5E" w:rsidRPr="00F64DA8">
        <w:t xml:space="preserve"> Кирилл Упатов.</w:t>
      </w:r>
    </w:p>
    <w:p w14:paraId="4B71B770" w14:textId="77777777" w:rsidR="00B11E5E" w:rsidRPr="00F64DA8" w:rsidRDefault="00B11E5E" w:rsidP="00B11E5E">
      <w:r w:rsidRPr="00F64DA8">
        <w:t>Потенциальными клиентами российской Strategy могут стать квалифицированные инвесторы, семейные офисы и специализированные фонды, в то время как для страховщиков и негосударственных пенсионных фондов такой инструмент в ближайшей перспективе будет недоступен.</w:t>
      </w:r>
    </w:p>
    <w:p w14:paraId="649732BB" w14:textId="35FBB82D" w:rsidR="00B11E5E" w:rsidRPr="00F64DA8" w:rsidRDefault="00B11E5E" w:rsidP="00B11E5E">
      <w:r w:rsidRPr="00F64DA8">
        <w:t xml:space="preserve">Согласно данным </w:t>
      </w:r>
      <w:r w:rsidR="00F64DA8" w:rsidRPr="00F64DA8">
        <w:t>«</w:t>
      </w:r>
      <w:r w:rsidRPr="00F64DA8">
        <w:t>СПАРК-Интерфакс</w:t>
      </w:r>
      <w:r w:rsidR="00F64DA8" w:rsidRPr="00F64DA8">
        <w:t>»</w:t>
      </w:r>
      <w:r w:rsidRPr="00F64DA8">
        <w:t xml:space="preserve">, </w:t>
      </w:r>
      <w:r w:rsidR="00F64DA8" w:rsidRPr="00F64DA8">
        <w:t>«</w:t>
      </w:r>
      <w:r w:rsidRPr="00F64DA8">
        <w:t>Ходл</w:t>
      </w:r>
      <w:r w:rsidR="00F64DA8" w:rsidRPr="00F64DA8">
        <w:t>»</w:t>
      </w:r>
      <w:r w:rsidRPr="00F64DA8">
        <w:t xml:space="preserve"> появилась в июне 2025 года, ее уставной капитал составляет 1 млн рублей. Как уточняет РБК, проект инициирован инвестиционной компанией </w:t>
      </w:r>
      <w:r w:rsidR="00F64DA8" w:rsidRPr="00F64DA8">
        <w:t>«</w:t>
      </w:r>
      <w:r w:rsidRPr="00F64DA8">
        <w:t>Основа капитал</w:t>
      </w:r>
      <w:r w:rsidR="00F64DA8" w:rsidRPr="00F64DA8">
        <w:t>»</w:t>
      </w:r>
      <w:r w:rsidRPr="00F64DA8">
        <w:t xml:space="preserve">, которой принадлежит 90% </w:t>
      </w:r>
      <w:r w:rsidR="00F64DA8" w:rsidRPr="00F64DA8">
        <w:t>«</w:t>
      </w:r>
      <w:r w:rsidRPr="00F64DA8">
        <w:t>Ходл</w:t>
      </w:r>
      <w:r w:rsidR="00F64DA8" w:rsidRPr="00F64DA8">
        <w:t>»</w:t>
      </w:r>
      <w:r w:rsidRPr="00F64DA8">
        <w:t xml:space="preserve">, остальными 10% владеет генеральный директор компании Павел Подкорытов. </w:t>
      </w:r>
      <w:r w:rsidR="00F64DA8" w:rsidRPr="00F64DA8">
        <w:t>«</w:t>
      </w:r>
      <w:r w:rsidRPr="00F64DA8">
        <w:t xml:space="preserve">Под управлением группы - четыре фонда и и более 20 портфельных компаний с совокупной капитализацией активов свыше 30 млрд рублей. Основатели и акционеры </w:t>
      </w:r>
      <w:r w:rsidR="00F64DA8" w:rsidRPr="00F64DA8">
        <w:t>«</w:t>
      </w:r>
      <w:r w:rsidRPr="00F64DA8">
        <w:t>Основа капитал</w:t>
      </w:r>
      <w:r w:rsidR="00F64DA8" w:rsidRPr="00F64DA8">
        <w:t>»</w:t>
      </w:r>
      <w:r w:rsidRPr="00F64DA8">
        <w:t xml:space="preserve"> - Александр Назаров и Александр Бабаев</w:t>
      </w:r>
      <w:r w:rsidR="00F64DA8" w:rsidRPr="00F64DA8">
        <w:t>»</w:t>
      </w:r>
      <w:r w:rsidRPr="00F64DA8">
        <w:t>, - уточнил он.</w:t>
      </w:r>
    </w:p>
    <w:p w14:paraId="1782111E" w14:textId="02B25B91" w:rsidR="00B11E5E" w:rsidRPr="00F64DA8" w:rsidRDefault="00B11E5E" w:rsidP="00B11E5E">
      <w:r w:rsidRPr="00F64DA8">
        <w:t xml:space="preserve">Источники издания также отмечали, что среди топ-менеджеров группы есть выходцы из </w:t>
      </w:r>
      <w:r w:rsidR="00F64DA8" w:rsidRPr="00F64DA8">
        <w:t>«</w:t>
      </w:r>
      <w:r w:rsidRPr="00F64DA8">
        <w:t>Ростеха</w:t>
      </w:r>
      <w:r w:rsidR="00F64DA8" w:rsidRPr="00F64DA8">
        <w:t>»</w:t>
      </w:r>
      <w:r w:rsidRPr="00F64DA8">
        <w:t xml:space="preserve">. В портфеле </w:t>
      </w:r>
      <w:r w:rsidR="00F64DA8" w:rsidRPr="00F64DA8">
        <w:t>«</w:t>
      </w:r>
      <w:r w:rsidRPr="00F64DA8">
        <w:t>Основы капитал</w:t>
      </w:r>
      <w:r w:rsidR="00F64DA8" w:rsidRPr="00F64DA8">
        <w:t>»</w:t>
      </w:r>
      <w:r w:rsidRPr="00F64DA8">
        <w:t xml:space="preserve"> - производитель роботов </w:t>
      </w:r>
      <w:r w:rsidR="00F64DA8" w:rsidRPr="00F64DA8">
        <w:t>«</w:t>
      </w:r>
      <w:r w:rsidRPr="00F64DA8">
        <w:t>Робопро</w:t>
      </w:r>
      <w:r w:rsidR="00F64DA8" w:rsidRPr="00F64DA8">
        <w:t>»</w:t>
      </w:r>
      <w:r w:rsidRPr="00F64DA8">
        <w:t xml:space="preserve">, разработчик системы </w:t>
      </w:r>
      <w:r w:rsidR="00F64DA8" w:rsidRPr="00F64DA8">
        <w:t>«</w:t>
      </w:r>
      <w:r w:rsidRPr="00F64DA8">
        <w:t>умного дома</w:t>
      </w:r>
      <w:r w:rsidR="00F64DA8" w:rsidRPr="00F64DA8">
        <w:t>»</w:t>
      </w:r>
      <w:r w:rsidRPr="00F64DA8">
        <w:t xml:space="preserve"> Rubetek и разработчик системы опознавания лиц NtechLab.</w:t>
      </w:r>
    </w:p>
    <w:p w14:paraId="73D775ED" w14:textId="2FC8226F" w:rsidR="00B11E5E" w:rsidRPr="00F64DA8" w:rsidRDefault="00B11E5E" w:rsidP="00B11E5E">
      <w:r w:rsidRPr="00F64DA8">
        <w:t xml:space="preserve">В конце июля 2026 года Банк России зарегистрировал первый двухлетний выпуск структурных облигаций </w:t>
      </w:r>
      <w:r w:rsidR="00F64DA8" w:rsidRPr="00F64DA8">
        <w:t>«</w:t>
      </w:r>
      <w:r w:rsidRPr="00F64DA8">
        <w:t>СФО Ходл</w:t>
      </w:r>
      <w:r w:rsidR="00F64DA8" w:rsidRPr="00F64DA8">
        <w:t>»</w:t>
      </w:r>
      <w:r w:rsidRPr="00F64DA8">
        <w:t xml:space="preserve"> объемом до 2 млрд рублей. Это первый раунд привлечения капитала для покупки биткоина в качестве стратегического актива. Инвесторы смогут получить в будущем либо акции компании, либо денежные выплаты. По условиям сделки </w:t>
      </w:r>
      <w:r w:rsidR="00F64DA8" w:rsidRPr="00F64DA8">
        <w:t>«</w:t>
      </w:r>
      <w:r w:rsidRPr="00F64DA8">
        <w:t>СФО Ходл</w:t>
      </w:r>
      <w:r w:rsidR="00F64DA8" w:rsidRPr="00F64DA8">
        <w:t>»</w:t>
      </w:r>
      <w:r w:rsidRPr="00F64DA8">
        <w:t xml:space="preserve"> выдаст заем компании </w:t>
      </w:r>
      <w:r w:rsidR="00F64DA8" w:rsidRPr="00F64DA8">
        <w:t>«</w:t>
      </w:r>
      <w:r w:rsidRPr="00F64DA8">
        <w:t>Ходл</w:t>
      </w:r>
      <w:r w:rsidR="00F64DA8" w:rsidRPr="00F64DA8">
        <w:t>»</w:t>
      </w:r>
      <w:r w:rsidRPr="00F64DA8">
        <w:t xml:space="preserve"> за счет средств, полученных от размещения структурных облигаций.</w:t>
      </w:r>
    </w:p>
    <w:p w14:paraId="2BD3F09F" w14:textId="7DA1E4A7" w:rsidR="00B11E5E" w:rsidRPr="00F64DA8" w:rsidRDefault="00B11E5E" w:rsidP="00B11E5E">
      <w:r w:rsidRPr="00F64DA8">
        <w:t xml:space="preserve">Базовая стратегия компании заключается в долгосрочном накоплении биткоина, но покупать его одной крупной сделкой </w:t>
      </w:r>
      <w:r w:rsidR="00F64DA8" w:rsidRPr="00F64DA8">
        <w:t>«</w:t>
      </w:r>
      <w:r w:rsidRPr="00F64DA8">
        <w:t>Ходл</w:t>
      </w:r>
      <w:r w:rsidR="00F64DA8" w:rsidRPr="00F64DA8">
        <w:t>»</w:t>
      </w:r>
      <w:r w:rsidRPr="00F64DA8">
        <w:t xml:space="preserve"> не планирует. Приобретать криптовалюту компания обещает у майнеров и на лицензированных площадках в </w:t>
      </w:r>
      <w:r w:rsidR="00F64DA8" w:rsidRPr="00F64DA8">
        <w:t>«</w:t>
      </w:r>
      <w:r w:rsidRPr="00F64DA8">
        <w:t>дружественных</w:t>
      </w:r>
      <w:r w:rsidR="00F64DA8" w:rsidRPr="00F64DA8">
        <w:t>»</w:t>
      </w:r>
      <w:r w:rsidRPr="00F64DA8">
        <w:t xml:space="preserve"> странах, а при появлении инфраструктуры в России - внутри страны.</w:t>
      </w:r>
    </w:p>
    <w:p w14:paraId="3EC37791" w14:textId="36953A70" w:rsidR="0068133F" w:rsidRPr="00F64DA8" w:rsidRDefault="00007F83" w:rsidP="00B11E5E">
      <w:hyperlink r:id="rId41" w:history="1">
        <w:r w:rsidR="00B11E5E" w:rsidRPr="00F64DA8">
          <w:rPr>
            <w:rStyle w:val="a3"/>
          </w:rPr>
          <w:t>https://frankmedia.ru/298921</w:t>
        </w:r>
      </w:hyperlink>
    </w:p>
    <w:p w14:paraId="4765ECC7" w14:textId="77777777" w:rsidR="00807F3B" w:rsidRPr="00F64DA8" w:rsidRDefault="00807F3B" w:rsidP="00807F3B">
      <w:pPr>
        <w:pStyle w:val="2"/>
      </w:pPr>
      <w:bookmarkStart w:id="128" w:name="_Toc237589509"/>
      <w:r w:rsidRPr="00F64DA8">
        <w:t>Газета.ру, 14.08.2026, Названы условия для роста инвестиций в недвижимость</w:t>
      </w:r>
      <w:bookmarkEnd w:id="128"/>
    </w:p>
    <w:p w14:paraId="2C396A15" w14:textId="3D0C8B02" w:rsidR="00807F3B" w:rsidRPr="00F64DA8" w:rsidRDefault="00807F3B" w:rsidP="00807F3B">
      <w:pPr>
        <w:pStyle w:val="3"/>
      </w:pPr>
      <w:bookmarkStart w:id="129" w:name="_Toc237589510"/>
      <w:r w:rsidRPr="00F64DA8">
        <w:t xml:space="preserve">Россияне начнут активнее переводить сбережения в недвижимость после снижения ставок по долгосрочным вкладам ниже 12%. Массовый переток денег в квартиры возможен при одновременном удешевлении рыночной ипотеки до 12–13%, заявила </w:t>
      </w:r>
      <w:r w:rsidR="00F64DA8" w:rsidRPr="00F64DA8">
        <w:t>«</w:t>
      </w:r>
      <w:r w:rsidRPr="00F64DA8">
        <w:t>Газете.Ru</w:t>
      </w:r>
      <w:r w:rsidR="00F64DA8" w:rsidRPr="00F64DA8">
        <w:t>»</w:t>
      </w:r>
      <w:r w:rsidRPr="00F64DA8">
        <w:t xml:space="preserve"> заместитель руководителя ипотечного департамента федеральной компании </w:t>
      </w:r>
      <w:r w:rsidR="00F64DA8" w:rsidRPr="00F64DA8">
        <w:t>«</w:t>
      </w:r>
      <w:r w:rsidRPr="00F64DA8">
        <w:t>Этажи</w:t>
      </w:r>
      <w:r w:rsidR="00F64DA8" w:rsidRPr="00F64DA8">
        <w:t>»</w:t>
      </w:r>
      <w:r w:rsidRPr="00F64DA8">
        <w:t xml:space="preserve"> Татьяна Решетникова.</w:t>
      </w:r>
      <w:bookmarkEnd w:id="129"/>
    </w:p>
    <w:p w14:paraId="31A76EAA" w14:textId="67FEDEF8" w:rsidR="00807F3B" w:rsidRPr="00F64DA8" w:rsidRDefault="00F64DA8" w:rsidP="00807F3B">
      <w:r w:rsidRPr="00F64DA8">
        <w:t>«</w:t>
      </w:r>
      <w:r w:rsidR="00807F3B" w:rsidRPr="00F64DA8">
        <w:t xml:space="preserve">Вкладчиков побуждает искать другие способы сохранения денег не только снижение доходности депозитов, но также инфляционные ожидания и экономическая нестабильность. Чем сильнее ставка по вкладу отстает от ожидаемой инфляции, тем </w:t>
      </w:r>
      <w:r w:rsidR="00807F3B" w:rsidRPr="00F64DA8">
        <w:lastRenderedPageBreak/>
        <w:t>заметнее отток средств. При этом накоплений большинства россиян недостаточно для покупки квартиры без кредита. По наблюдениям компании, снижение ипотечных ставок на 1–1,5 процентного пункта увеличивает спрос на жилищные кредиты на 8–10%</w:t>
      </w:r>
      <w:r w:rsidRPr="00F64DA8">
        <w:t>»</w:t>
      </w:r>
      <w:r w:rsidR="00807F3B" w:rsidRPr="00F64DA8">
        <w:t>, — отметила эксперт.</w:t>
      </w:r>
    </w:p>
    <w:p w14:paraId="7F4D2AB9" w14:textId="77777777" w:rsidR="00807F3B" w:rsidRPr="00F64DA8" w:rsidRDefault="00807F3B" w:rsidP="00807F3B">
      <w:r w:rsidRPr="00F64DA8">
        <w:t>Конкретный объем средств, который может перейти со вкладов в недвижимость, Решетникова не назвала.</w:t>
      </w:r>
    </w:p>
    <w:p w14:paraId="4E6CF989" w14:textId="77777777" w:rsidR="00807F3B" w:rsidRPr="00F64DA8" w:rsidRDefault="00807F3B" w:rsidP="00807F3B">
      <w:r w:rsidRPr="00F64DA8">
        <w:t>По ее словам, первыми выиграют наиболее доступные объекты — студии и однокомнатные квартиры, для покупки которых требуется меньше собственных средств. Небольшие накопления также могут направляться на приобретение земельных участков, считает риелтор.</w:t>
      </w:r>
    </w:p>
    <w:p w14:paraId="45ADE033" w14:textId="77777777" w:rsidR="00807F3B" w:rsidRPr="00F64DA8" w:rsidRDefault="00807F3B" w:rsidP="00807F3B">
      <w:r w:rsidRPr="00F64DA8">
        <w:t>После снижения рыночной ипотеки до 12–13% начнет реализовываться и отложенный спрос на улучшение жилищных условий, уверена Решетникова. Россияне, которые сейчас копят деньги на вкладах, смогут продать имеющееся жилье и приобрести более просторное, сказала эксперт. По ее словам, это повысит спрос на двух- и трехкомнатные квартиры.</w:t>
      </w:r>
    </w:p>
    <w:p w14:paraId="3A7EDFCA" w14:textId="77777777" w:rsidR="00807F3B" w:rsidRPr="00F64DA8" w:rsidRDefault="00807F3B" w:rsidP="00807F3B">
      <w:r w:rsidRPr="00F64DA8">
        <w:t>По прогнозу Решетниковой, при постепенном удешевлении ипотеки цены на вторичное жилье будут расти сдержанно — на 7–8% в год. Если ставки резко опустятся ниже 10%, вторичный рынок начнет быстро сокращать ценовой разрыв с новостройками — в этом случае квартиры могут подорожать на 12–15% за год, заключила эксперт.</w:t>
      </w:r>
    </w:p>
    <w:p w14:paraId="305C2B5D" w14:textId="77777777" w:rsidR="00807F3B" w:rsidRPr="00F64DA8" w:rsidRDefault="00807F3B" w:rsidP="00807F3B">
      <w:r w:rsidRPr="00F64DA8">
        <w:t>Ранее сообщалось, что все больше россиян стали досрочно закрывать ипотеку.</w:t>
      </w:r>
    </w:p>
    <w:p w14:paraId="45D6C249" w14:textId="427D7EE9" w:rsidR="00807F3B" w:rsidRPr="00F64DA8" w:rsidRDefault="00007F83" w:rsidP="00807F3B">
      <w:hyperlink r:id="rId42" w:history="1">
        <w:r w:rsidR="00807F3B" w:rsidRPr="00F64DA8">
          <w:rPr>
            <w:rStyle w:val="a3"/>
          </w:rPr>
          <w:t>https://www.gazeta.ru/business/news/2026/08/13/29098117.shtml</w:t>
        </w:r>
      </w:hyperlink>
      <w:r w:rsidR="00807F3B" w:rsidRPr="00F64DA8">
        <w:t xml:space="preserve"> </w:t>
      </w:r>
    </w:p>
    <w:p w14:paraId="3AD1ADD0" w14:textId="5F4060E1" w:rsidR="00FD5B34" w:rsidRPr="00F64DA8" w:rsidRDefault="00FD5B34" w:rsidP="00FD5B34">
      <w:pPr>
        <w:pStyle w:val="2"/>
      </w:pPr>
      <w:bookmarkStart w:id="130" w:name="_Toc237589511"/>
      <w:r w:rsidRPr="00F64DA8">
        <w:t xml:space="preserve">ru24.pro, 13.08.2026, В три раза выросло количество клиентов, получивших налоговый вычет по программам </w:t>
      </w:r>
      <w:r w:rsidR="00F64DA8" w:rsidRPr="00F64DA8">
        <w:t>«</w:t>
      </w:r>
      <w:r w:rsidRPr="00F64DA8">
        <w:t>Росгосстрах Жизнь</w:t>
      </w:r>
      <w:r w:rsidR="00F64DA8" w:rsidRPr="00F64DA8">
        <w:t>»</w:t>
      </w:r>
      <w:r w:rsidRPr="00F64DA8">
        <w:t xml:space="preserve"> в 2025 году</w:t>
      </w:r>
      <w:bookmarkEnd w:id="130"/>
    </w:p>
    <w:p w14:paraId="1905CAA0" w14:textId="1DF416D0" w:rsidR="00FD5B34" w:rsidRPr="00F64DA8" w:rsidRDefault="00FD5B34" w:rsidP="00D835BD">
      <w:pPr>
        <w:pStyle w:val="3"/>
      </w:pPr>
      <w:bookmarkStart w:id="131" w:name="_Toc237589512"/>
      <w:r w:rsidRPr="00F64DA8">
        <w:t xml:space="preserve">В 2025 году количество клиентов, обратившихся в СК </w:t>
      </w:r>
      <w:r w:rsidR="00F64DA8" w:rsidRPr="00F64DA8">
        <w:t>«</w:t>
      </w:r>
      <w:r w:rsidRPr="00F64DA8">
        <w:t>Росгосстрах Жизнь</w:t>
      </w:r>
      <w:r w:rsidR="00F64DA8" w:rsidRPr="00F64DA8">
        <w:t>»</w:t>
      </w:r>
      <w:r w:rsidRPr="00F64DA8">
        <w:t xml:space="preserve"> за справкой для получения социального налогового вычета, выросло в 3 раза по сравнению с годом ранее. Это значит, что все больше людей повышают свой доход по программам страхования жизни благодаря возврату НДФЛ. Если заявлять о дополнительных доходах не нужно, то подать декларацию на возврат налогового вычета можно в любое время в течение года, за 3 предыдущих года.</w:t>
      </w:r>
      <w:bookmarkEnd w:id="131"/>
    </w:p>
    <w:p w14:paraId="0E3B093C" w14:textId="77777777" w:rsidR="00FD5B34" w:rsidRPr="00F64DA8" w:rsidRDefault="00FD5B34" w:rsidP="00FD5B34">
      <w:r w:rsidRPr="00F64DA8">
        <w:t>С помощью социального налогового вычета можно увеличить доход или компенсировать часть расходов по программам страхования жизни, оформленных на 5 лет и более. Размер возмещения ограничен 150 тыс. рублей и зависит от размера взноса и уплаченного НДФЛ. Средняя сумма вычета, которую получили клиенты страховщика в 2025 году, выросла на 11% до 14 тыс. руб. Среди оформивших налоговый вычет в 2025 году преобладают женщины – их 60%.</w:t>
      </w:r>
    </w:p>
    <w:p w14:paraId="09DE039D" w14:textId="77777777" w:rsidR="00FD5B34" w:rsidRPr="00F64DA8" w:rsidRDefault="00FD5B34" w:rsidP="00FD5B34">
      <w:r w:rsidRPr="00F64DA8">
        <w:t xml:space="preserve">С 1 сентября 2026 года, согласно изменениям в налоговом законодательстве, принятым в конце прошлого года, вместо социального налогового вычета по программам страхования жизни можно будет получить налоговый вычет на долгосрочные сбережения граждан*. Лимит максимальных понесенных расходов для возврата налогового вычета на долгосрочные сбережения теперь будет составлять 400 000 рублей </w:t>
      </w:r>
      <w:r w:rsidRPr="00F64DA8">
        <w:lastRenderedPageBreak/>
        <w:t>в год (или 500 000 рублей в год для каждого родителя, если они делают взносы на своих детей). Нововведение распространяется на договоры, заключенные с 1 января 2025 года. При этом налоговый вычет будет единым для нескольких финансовых продуктов: индивидуальных инвестиционных счетов, программ долгосрочных сбережений, договоров негосударственного пенсионного обеспечения и долгосрочного страхования жизни. Получить его можно будет, если клиент оформил в свою пользу не более трех договоров страхования жизни одновременно на срок не менее 5 лет (срок 5 лет для договоров 2025 и 2026 гг., и далее будет ежегодно увеличиваться, к 2031 г. составит 10 лет).</w:t>
      </w:r>
    </w:p>
    <w:p w14:paraId="253D5615" w14:textId="21556F14" w:rsidR="00FD5B34" w:rsidRPr="00F64DA8" w:rsidRDefault="00F64DA8" w:rsidP="00FD5B34">
      <w:r w:rsidRPr="00F64DA8">
        <w:t>«</w:t>
      </w:r>
      <w:r w:rsidR="00FD5B34" w:rsidRPr="00F64DA8">
        <w:t>Налоговый вычет – это возможность увеличить свой доход по программам страхования жизни, вернув часть уплаченного НДФЛ. Наша компания прилагает максимум усилий, чтобы клиентам было комфортно оформить эту льготу, и мы видим, что их число заметно растет год от года. В наши программы включен удобный сервис, позволяющий получить консультации налогового специалиста и оформить вычет с помощью профессионалов. С прошлого года клиенты могут запросить справку по расходам на программы страхования жизни в личном кабинете на сайте компании в несколько кликов, и треть из обратившихся уже воспользовались таким способом. У нас налажен обмен информацией с Федеральной налоговой службой, поэтому не нужно собирать большой пакет документов по расходам на страхование жизни. Все, что остается сделать – подписать предзаполненное заявление в личном кабинете налоговой службы и указать реквизиты для перечисления средств</w:t>
      </w:r>
      <w:r w:rsidRPr="00F64DA8">
        <w:t>»</w:t>
      </w:r>
      <w:r w:rsidR="00FD5B34" w:rsidRPr="00F64DA8">
        <w:t xml:space="preserve">, – отмечает Гульнара Орлова, директор по страховым продуктам и развитию клиентского опыта СК </w:t>
      </w:r>
      <w:r w:rsidRPr="00F64DA8">
        <w:t>«</w:t>
      </w:r>
      <w:r w:rsidR="00FD5B34" w:rsidRPr="00F64DA8">
        <w:t>Росгосстрах Жизнь</w:t>
      </w:r>
      <w:r w:rsidRPr="00F64DA8">
        <w:t>»</w:t>
      </w:r>
      <w:r w:rsidR="00FD5B34" w:rsidRPr="00F64DA8">
        <w:t>.</w:t>
      </w:r>
    </w:p>
    <w:p w14:paraId="3D1C3860" w14:textId="77777777" w:rsidR="00FD5B34" w:rsidRPr="00F64DA8" w:rsidRDefault="00FD5B34" w:rsidP="00FD5B34">
      <w:r w:rsidRPr="00F64DA8">
        <w:t>*С 1 сентября 2026 года можно будет вернуть следующую сумму:</w:t>
      </w:r>
    </w:p>
    <w:p w14:paraId="7EAB7F0E" w14:textId="77777777" w:rsidR="00FD5B34" w:rsidRPr="00F64DA8" w:rsidRDefault="00FD5B34" w:rsidP="00FD5B34">
      <w:r w:rsidRPr="00F64DA8">
        <w:t>– При ставке НДФЛ 13% (заработок за год до 2,4 млн руб.) возврат составит до 52 000 руб./год или</w:t>
      </w:r>
    </w:p>
    <w:p w14:paraId="14364788" w14:textId="77777777" w:rsidR="00FD5B34" w:rsidRPr="00F64DA8" w:rsidRDefault="00FD5B34" w:rsidP="00FD5B34">
      <w:r w:rsidRPr="00F64DA8">
        <w:t>65 000 руб./год для родителей, делающих взносы за своих детей;</w:t>
      </w:r>
    </w:p>
    <w:p w14:paraId="0162E13C" w14:textId="77777777" w:rsidR="00FD5B34" w:rsidRPr="00F64DA8" w:rsidRDefault="00FD5B34" w:rsidP="00FD5B34">
      <w:r w:rsidRPr="00F64DA8">
        <w:t>– 15% (до 5 млн руб.) — до 60 000 или 75 000 руб./год;</w:t>
      </w:r>
    </w:p>
    <w:p w14:paraId="49677072" w14:textId="77777777" w:rsidR="00FD5B34" w:rsidRPr="00F64DA8" w:rsidRDefault="00FD5B34" w:rsidP="00FD5B34">
      <w:r w:rsidRPr="00F64DA8">
        <w:t>– 18% (до 20 млн руб.) — до 72 000 или 90 000 руб./год;</w:t>
      </w:r>
    </w:p>
    <w:p w14:paraId="2051A15B" w14:textId="77777777" w:rsidR="00FD5B34" w:rsidRPr="00F64DA8" w:rsidRDefault="00FD5B34" w:rsidP="00FD5B34">
      <w:r w:rsidRPr="00F64DA8">
        <w:t>– 20% (до 50 млн руб.) — до 80 000 или 100 000 руб./год;</w:t>
      </w:r>
    </w:p>
    <w:p w14:paraId="76A7DA20" w14:textId="77777777" w:rsidR="00FD5B34" w:rsidRPr="00F64DA8" w:rsidRDefault="00FD5B34" w:rsidP="00FD5B34">
      <w:r w:rsidRPr="00F64DA8">
        <w:t>– 22% (от 50 млн руб.) — до 88 000 или 110 000 руб./год.</w:t>
      </w:r>
    </w:p>
    <w:p w14:paraId="366A761D" w14:textId="43B29459" w:rsidR="00B11E5E" w:rsidRPr="00F64DA8" w:rsidRDefault="00007F83" w:rsidP="00FD5B34">
      <w:hyperlink r:id="rId43" w:history="1">
        <w:r w:rsidR="00FD5B34" w:rsidRPr="00F64DA8">
          <w:rPr>
            <w:rStyle w:val="a3"/>
          </w:rPr>
          <w:t>https://ru24.pro/moscow/428871936/</w:t>
        </w:r>
      </w:hyperlink>
    </w:p>
    <w:p w14:paraId="5A41044B" w14:textId="77777777" w:rsidR="00FD5B34" w:rsidRPr="00F64DA8" w:rsidRDefault="00FD5B34" w:rsidP="00FD5B34"/>
    <w:p w14:paraId="1648AE75" w14:textId="77777777" w:rsidR="00111D7C" w:rsidRPr="00F64DA8" w:rsidRDefault="00111D7C" w:rsidP="00111D7C">
      <w:pPr>
        <w:pStyle w:val="251"/>
      </w:pPr>
      <w:bookmarkStart w:id="132" w:name="_Toc99271712"/>
      <w:bookmarkStart w:id="133" w:name="_Toc99318658"/>
      <w:bookmarkStart w:id="134" w:name="_Toc165991078"/>
      <w:bookmarkStart w:id="135" w:name="_Toc237589513"/>
      <w:bookmarkEnd w:id="118"/>
      <w:bookmarkEnd w:id="119"/>
      <w:r w:rsidRPr="00F64DA8">
        <w:lastRenderedPageBreak/>
        <w:t>НОВОСТИ ЗАРУБЕЖНЫХ ПЕНСИОННЫХ СИСТЕМ</w:t>
      </w:r>
      <w:bookmarkEnd w:id="132"/>
      <w:bookmarkEnd w:id="133"/>
      <w:bookmarkEnd w:id="134"/>
      <w:bookmarkEnd w:id="135"/>
    </w:p>
    <w:p w14:paraId="7D59896E" w14:textId="77777777" w:rsidR="00111D7C" w:rsidRPr="00F64DA8" w:rsidRDefault="00111D7C" w:rsidP="00111D7C">
      <w:pPr>
        <w:pStyle w:val="10"/>
      </w:pPr>
      <w:bookmarkStart w:id="136" w:name="_Toc99271713"/>
      <w:bookmarkStart w:id="137" w:name="_Toc99318659"/>
      <w:bookmarkStart w:id="138" w:name="_Toc165991079"/>
      <w:bookmarkStart w:id="139" w:name="_Toc237589514"/>
      <w:r w:rsidRPr="00F64DA8">
        <w:t>Новости пенсионной отрасли стран ближнего зарубежья</w:t>
      </w:r>
      <w:bookmarkEnd w:id="136"/>
      <w:bookmarkEnd w:id="137"/>
      <w:bookmarkEnd w:id="138"/>
      <w:bookmarkEnd w:id="139"/>
    </w:p>
    <w:p w14:paraId="6CEC37F9" w14:textId="77777777" w:rsidR="000116F8" w:rsidRPr="00F64DA8" w:rsidRDefault="000116F8" w:rsidP="000116F8">
      <w:pPr>
        <w:pStyle w:val="2"/>
      </w:pPr>
      <w:bookmarkStart w:id="140" w:name="_Toc237589515"/>
      <w:r w:rsidRPr="00F64DA8">
        <w:t>Kazinform, 13.08.2026, От чего зависит размер будущей пенсии казахстанцев, объяснили в Минтруда</w:t>
      </w:r>
      <w:bookmarkEnd w:id="140"/>
    </w:p>
    <w:p w14:paraId="3D2C2D9D" w14:textId="77777777" w:rsidR="000116F8" w:rsidRPr="00F64DA8" w:rsidRDefault="000116F8" w:rsidP="00D835BD">
      <w:pPr>
        <w:pStyle w:val="3"/>
      </w:pPr>
      <w:bookmarkStart w:id="141" w:name="_Toc237589516"/>
      <w:r w:rsidRPr="00F64DA8">
        <w:t>В Министерстве труда и социальной защиты населения РК объяснили, как официальная зарплата и трудовой стаж влияют на размер пенсии по возрасту и кто может рассчитывать на увеличение выплат, передает корреспондент агентства Kazinform.</w:t>
      </w:r>
      <w:bookmarkEnd w:id="141"/>
    </w:p>
    <w:p w14:paraId="62DEB813" w14:textId="77777777" w:rsidR="000116F8" w:rsidRPr="00F64DA8" w:rsidRDefault="000116F8" w:rsidP="000116F8">
      <w:r w:rsidRPr="00F64DA8">
        <w:t>Подробнее об этом рассказала директор департамента социального обеспечения и социального страхования Минтруда Данара Кайролла. </w:t>
      </w:r>
    </w:p>
    <w:p w14:paraId="15489B27" w14:textId="77777777" w:rsidR="000116F8" w:rsidRPr="00F64DA8" w:rsidRDefault="000116F8" w:rsidP="000116F8">
      <w:r w:rsidRPr="00F64DA8">
        <w:t>По ее словам, пенсия по возрасту, или солидарная пенсия, назначается гражданам, которые имели не менее шести месяцев трудового стажа по состоянию на 1 января 1998 года.</w:t>
      </w:r>
    </w:p>
    <w:p w14:paraId="1D74F060" w14:textId="77777777" w:rsidR="000116F8" w:rsidRPr="00F64DA8" w:rsidRDefault="000116F8" w:rsidP="000116F8">
      <w:r w:rsidRPr="00F64DA8">
        <w:t>Размер такой пенсии зависит в том числе от стажа, накопленного до 1998 года, и официального дохода. Для расчета учитывается доход за любые 36 календарных месяцев работы подряд.</w:t>
      </w:r>
    </w:p>
    <w:p w14:paraId="2A36581C" w14:textId="77777777" w:rsidR="000116F8" w:rsidRPr="00F64DA8" w:rsidRDefault="000116F8" w:rsidP="000116F8">
      <w:r w:rsidRPr="00F64DA8">
        <w:t>При этом с 2023 года предельный доход, который учитывается при расчете солидарной пенсии, увеличили с 46 до 55 МРП. В 2026 году это 237 875 теңге.</w:t>
      </w:r>
    </w:p>
    <w:p w14:paraId="01DEFDB9" w14:textId="77777777" w:rsidR="000116F8" w:rsidRPr="00F64DA8" w:rsidRDefault="000116F8" w:rsidP="000116F8">
      <w:r w:rsidRPr="00F64DA8">
        <w:t>— Это значит, что при расчете пенсии теперь учитывается большая часть официальной заработной платы. Соответственно, размер пенсии может быть выше, — объяснила спикер.</w:t>
      </w:r>
    </w:p>
    <w:p w14:paraId="62B843A0" w14:textId="77777777" w:rsidR="000116F8" w:rsidRPr="00F64DA8" w:rsidRDefault="000116F8" w:rsidP="000116F8">
      <w:r w:rsidRPr="00F64DA8">
        <w:t>Изменение прежде всего может отразиться на будущих выплатах казахстанцев с достаточно высокой официальной зарплатой.</w:t>
      </w:r>
    </w:p>
    <w:p w14:paraId="52072B6A" w14:textId="77777777" w:rsidR="000116F8" w:rsidRPr="00F64DA8" w:rsidRDefault="000116F8" w:rsidP="000116F8">
      <w:r w:rsidRPr="00F64DA8">
        <w:t>— Пенсия рассчитывается исходя из официального дохода. Чем выше официальная заработная плата, тем больше доход учитывается при назначении пенсии, — добавила Данара Кайролла.</w:t>
      </w:r>
    </w:p>
    <w:p w14:paraId="78196DA0" w14:textId="77777777" w:rsidR="000116F8" w:rsidRPr="00F64DA8" w:rsidRDefault="000116F8" w:rsidP="000116F8">
      <w:r w:rsidRPr="00F64DA8">
        <w:t>Кроме того, на будущие выплаты влияют регулярность уплаты пенсионных взносов и продолжительность официальной трудовой деятельности.</w:t>
      </w:r>
    </w:p>
    <w:p w14:paraId="028F9774" w14:textId="77777777" w:rsidR="000116F8" w:rsidRPr="00F64DA8" w:rsidRDefault="000116F8" w:rsidP="000116F8">
      <w:r w:rsidRPr="00F64DA8">
        <w:t>Ранее в Минтруда объяснили, как изменится подход к пенсионным накоплениям после исключения государственной гарантии, которая действовала с 2003 года.</w:t>
      </w:r>
    </w:p>
    <w:p w14:paraId="413DF361" w14:textId="0FFBE9C0" w:rsidR="000116F8" w:rsidRPr="00F64DA8" w:rsidRDefault="00007F83" w:rsidP="000116F8">
      <w:hyperlink r:id="rId44" w:history="1">
        <w:r w:rsidR="000116F8" w:rsidRPr="00F64DA8">
          <w:rPr>
            <w:rStyle w:val="a3"/>
          </w:rPr>
          <w:t>https://www.inform.kz/ru/ot-chego-zavisit-razmer-budushey-pensii-kazahstantsev-obyasnili-v-mintruda-74ddfa8a</w:t>
        </w:r>
      </w:hyperlink>
      <w:r w:rsidR="000116F8" w:rsidRPr="00F64DA8">
        <w:t xml:space="preserve"> </w:t>
      </w:r>
    </w:p>
    <w:p w14:paraId="664ED075" w14:textId="77777777" w:rsidR="00DF7273" w:rsidRPr="00F64DA8" w:rsidRDefault="00DF7273" w:rsidP="00DF7273">
      <w:pPr>
        <w:pStyle w:val="2"/>
      </w:pPr>
      <w:bookmarkStart w:id="142" w:name="_Toc237589517"/>
      <w:r w:rsidRPr="00F64DA8">
        <w:lastRenderedPageBreak/>
        <w:t>Всеобщая конфедерация профсоюзов, 13.08.2026, Узбекистан сохранит пенсии гражданам при переезде в Кыргызстан</w:t>
      </w:r>
      <w:bookmarkEnd w:id="142"/>
    </w:p>
    <w:p w14:paraId="789FFBEF" w14:textId="77777777" w:rsidR="00DF7273" w:rsidRPr="00F64DA8" w:rsidRDefault="00DF7273" w:rsidP="00D835BD">
      <w:pPr>
        <w:pStyle w:val="3"/>
      </w:pPr>
      <w:bookmarkStart w:id="143" w:name="_Toc237589518"/>
      <w:r w:rsidRPr="00F64DA8">
        <w:t>Узбекистан продолжит выплачивать пенсии гражданам, переехавшим на постоянное место жительства в Кыргызстан. Это предусмотрено Соглашением о государственном социальном страховании и пенсионном обеспечении, подписанным между правительствами двух стран 30 июля в Чолпон-Ате.</w:t>
      </w:r>
      <w:bookmarkEnd w:id="143"/>
    </w:p>
    <w:p w14:paraId="2C90E68D" w14:textId="77777777" w:rsidR="00DF7273" w:rsidRPr="00F64DA8" w:rsidRDefault="00DF7273" w:rsidP="00DF7273">
      <w:r w:rsidRPr="00F64DA8">
        <w:t xml:space="preserve">Гражданин сможет открыть банковский счёт в Кыргызстане и предоставить его в Узбекистан, после чего пенсия будет перечисляться на этот счёт. Стороны договорились применять пропорциональный принцип: каждое государство назначает и выплачивает пенсию исходя из трудового стажа и заработной платы, полученных на его территории. </w:t>
      </w:r>
    </w:p>
    <w:p w14:paraId="6EFA3360" w14:textId="54E2AEBF" w:rsidR="00111D7C" w:rsidRPr="00F64DA8" w:rsidRDefault="00007F83" w:rsidP="00DF7273">
      <w:hyperlink r:id="rId45" w:history="1">
        <w:r w:rsidR="00DF7273" w:rsidRPr="00F64DA8">
          <w:rPr>
            <w:rStyle w:val="a3"/>
          </w:rPr>
          <w:t>https://gctu-cgs.org/news/novosti_rynka_truda_sng_i_eaes/uzbekistan-sokhranit-pensii-grazhdanam-pri-pereezde-v-kyrgyzstan/</w:t>
        </w:r>
      </w:hyperlink>
    </w:p>
    <w:p w14:paraId="63B898AF" w14:textId="77777777" w:rsidR="00DF7273" w:rsidRPr="00F64DA8" w:rsidRDefault="00DF7273" w:rsidP="00DF7273"/>
    <w:p w14:paraId="0F91D1CE" w14:textId="77777777" w:rsidR="00111D7C" w:rsidRPr="00F64DA8" w:rsidRDefault="00111D7C" w:rsidP="00111D7C">
      <w:pPr>
        <w:pStyle w:val="10"/>
      </w:pPr>
      <w:bookmarkStart w:id="144" w:name="_Toc99271715"/>
      <w:bookmarkStart w:id="145" w:name="_Toc99318660"/>
      <w:bookmarkStart w:id="146" w:name="_Toc165991080"/>
      <w:bookmarkStart w:id="147" w:name="_Toc237589519"/>
      <w:r w:rsidRPr="00F64DA8">
        <w:t>Новости пенсионной отрасли стран дальнего зарубежья</w:t>
      </w:r>
      <w:bookmarkEnd w:id="144"/>
      <w:bookmarkEnd w:id="145"/>
      <w:bookmarkEnd w:id="146"/>
      <w:bookmarkEnd w:id="147"/>
    </w:p>
    <w:p w14:paraId="66A7EDB3" w14:textId="77777777" w:rsidR="004A640D" w:rsidRPr="00F64DA8" w:rsidRDefault="004A640D" w:rsidP="004A640D">
      <w:pPr>
        <w:pStyle w:val="2"/>
      </w:pPr>
      <w:bookmarkStart w:id="148" w:name="_Toc237589520"/>
      <w:bookmarkEnd w:id="112"/>
      <w:r w:rsidRPr="00F64DA8">
        <w:t>vietnam.vn, 13.08.2026, Пенсия составляет восьмикратный размер ежемесячного взноса на социальное страхование</w:t>
      </w:r>
      <w:bookmarkEnd w:id="148"/>
    </w:p>
    <w:p w14:paraId="5356D65A" w14:textId="77777777" w:rsidR="004A640D" w:rsidRPr="00F64DA8" w:rsidRDefault="004A640D" w:rsidP="008D7DEE">
      <w:pPr>
        <w:pStyle w:val="3"/>
      </w:pPr>
      <w:bookmarkStart w:id="149" w:name="_Toc237589521"/>
      <w:r w:rsidRPr="00F64DA8">
        <w:t>Агентство социального страхования рекомендует работникам не снимать пенсионные накопления единовременно при увольнении. Работники могут участвовать в добровольной программе социального страхования, чтобы получать пенсию, которая во много раз превышает сумму их взносов.</w:t>
      </w:r>
      <w:bookmarkEnd w:id="149"/>
    </w:p>
    <w:p w14:paraId="456A0ADE" w14:textId="77777777" w:rsidR="004A640D" w:rsidRPr="00F64DA8" w:rsidRDefault="004A640D" w:rsidP="004A640D">
      <w:r w:rsidRPr="00F64DA8">
        <w:t>Не следует снимать взносы на социальное страхование единовременно.</w:t>
      </w:r>
    </w:p>
    <w:p w14:paraId="102FCE21" w14:textId="0AAC8A43" w:rsidR="004A640D" w:rsidRPr="00F64DA8" w:rsidRDefault="004A640D" w:rsidP="004A640D">
      <w:r w:rsidRPr="00F64DA8">
        <w:t>Г-жа Хонг Тхам (проживающая в провинции Виньлонг), 38 лет, участвует в обязательном социальном страховании с 2011 года, то есть уже 12 лет.</w:t>
      </w:r>
    </w:p>
    <w:p w14:paraId="1503758C" w14:textId="4A961DDC" w:rsidR="004A640D" w:rsidRPr="00F64DA8" w:rsidRDefault="004A640D" w:rsidP="004A640D">
      <w:r w:rsidRPr="00F64DA8">
        <w:t xml:space="preserve">Г-жа Там спросила: </w:t>
      </w:r>
      <w:r w:rsidR="00F64DA8" w:rsidRPr="00F64DA8">
        <w:t>«</w:t>
      </w:r>
      <w:r w:rsidRPr="00F64DA8">
        <w:t>Если я уволюсь с работы, смогу ли я через год получить единовременную выплату по взносам на социальное страхование?</w:t>
      </w:r>
      <w:r w:rsidR="00F64DA8" w:rsidRPr="00F64DA8">
        <w:t>»</w:t>
      </w:r>
    </w:p>
    <w:p w14:paraId="40C1401F" w14:textId="77777777" w:rsidR="004A640D" w:rsidRPr="00F64DA8" w:rsidRDefault="004A640D" w:rsidP="004A640D">
      <w:r w:rsidRPr="00F64DA8">
        <w:t>В ответ на вопрос г-жи Тхам Департамент социального страхования провинции Виньлонг заявил, что, согласно пункту 1 статьи 70 Закона о социальном страховании, работники имеют право на единовременную выплату по социальному страхованию, если они относятся к одной из следующих категорий: достигли пенсионного возраста, но не делали взносов в систему социального страхования в течение 15 лет; эмигрировали за границу; страдают от определенных серьезных заболеваний; имеют инвалидность в 81% и более; или являются лицами с тяжелой инвалидностью.</w:t>
      </w:r>
    </w:p>
    <w:p w14:paraId="50C5AAF2" w14:textId="77777777" w:rsidR="004A640D" w:rsidRPr="00F64DA8" w:rsidRDefault="004A640D" w:rsidP="004A640D">
      <w:r w:rsidRPr="00F64DA8">
        <w:t xml:space="preserve">Кроме того, право на получение выплат имеют лица, которые делали взносы в систему социального страхования до 1 июля 2025 года, не участвовали в обязательном или добровольном социальном страховании в течение 12 месяцев и еще не накопили 20 лет страховых взносов. Это положение также распространяется на определенные категории военнослужащих, уволенных, демобилизованных или подавших в отставку, но не </w:t>
      </w:r>
      <w:r w:rsidRPr="00F64DA8">
        <w:lastRenderedPageBreak/>
        <w:t>отвечающих условиям получения пенсии и не продолжающих участвовать в системе социального страхования.</w:t>
      </w:r>
    </w:p>
    <w:p w14:paraId="4A3BDCE8" w14:textId="77777777" w:rsidR="004A640D" w:rsidRPr="00F64DA8" w:rsidRDefault="004A640D" w:rsidP="004A640D">
      <w:r w:rsidRPr="00F64DA8">
        <w:t>В соответствии с вышеуказанными правилами, г-жа Там вносила взносы в систему социального страхования до 1 июля 2025 года, и общий период ее уплаты взносов в систему социального страхования составлял менее 20 лет. Следовательно, после 12 месяцев безработицы, поскольку г-жа Там не подлежит ни обязательному, ни добровольному социальному страхованию, она имеет право подать заявление на получение единовременной выплаты по социальному страхованию.</w:t>
      </w:r>
    </w:p>
    <w:p w14:paraId="759685B2" w14:textId="77777777" w:rsidR="004A640D" w:rsidRPr="00F64DA8" w:rsidRDefault="004A640D" w:rsidP="004A640D">
      <w:r w:rsidRPr="00F64DA8">
        <w:t>Однако Департамент социального страхования провинции Виньлонг рекомендует г-же Там не снимать свои взносы в систему социального страхования единовременно, а вместо этого сохранить текущий период уплаты взносов и продолжать участвовать в обязательном или добровольном социальном страховании, чтобы иметь право на пенсию.</w:t>
      </w:r>
    </w:p>
    <w:p w14:paraId="2A940091" w14:textId="77777777" w:rsidR="004A640D" w:rsidRPr="00F64DA8" w:rsidRDefault="004A640D" w:rsidP="004A640D">
      <w:r w:rsidRPr="00F64DA8">
        <w:t>Пенсии помогают обеспечить финансовую безопасность в старости.</w:t>
      </w:r>
    </w:p>
    <w:p w14:paraId="0AE67ABE" w14:textId="77777777" w:rsidR="004A640D" w:rsidRPr="00F64DA8" w:rsidRDefault="004A640D" w:rsidP="004A640D">
      <w:r w:rsidRPr="00F64DA8">
        <w:t>Согласно данным Департамента социального страхования провинции Виньлонг, если работники снимают свои взносы на социальное страхование единовременно, они теряют возможность получать ежемесячную пенсию, а также бесплатную медицинскую страховку (покрывающую 95% расходов). Кроме того, сумма, полученная при единовременном снятии взносов на социальное страхование, значительно меньше общей суммы взносов.</w:t>
      </w:r>
    </w:p>
    <w:p w14:paraId="46FF8A1D" w14:textId="77777777" w:rsidR="004A640D" w:rsidRPr="00F64DA8" w:rsidRDefault="004A640D" w:rsidP="004A640D">
      <w:r w:rsidRPr="00F64DA8">
        <w:t>Кроме того, родственники работника также теряют право на получение пособия на погребение (в 10 раз превышающее базовую заработную плату) и пособия по случаю смерти, когда работник перестает участвовать в системе социального страхования.</w:t>
      </w:r>
    </w:p>
    <w:p w14:paraId="54625220" w14:textId="77777777" w:rsidR="004A640D" w:rsidRPr="00F64DA8" w:rsidRDefault="004A640D" w:rsidP="004A640D">
      <w:r w:rsidRPr="00F64DA8">
        <w:t>Согласно Департаменту социального страхования провинции Виньлонг, сохранение взносов в систему социального страхования поможет работникам сохранить многие льготы; или продолжить участие в системе социального страхования для получения пенсии, обеспечивая финансовую стабильность и независимость в старости, снижая нагрузку на себя и свои семьи. Если она не продолжит работать, г-жа Там может вносить добровольные взносы в систему социального страхования, поскольку у правительства есть множество программ поддержки участников.</w:t>
      </w:r>
    </w:p>
    <w:p w14:paraId="5AF57C6D" w14:textId="77777777" w:rsidR="004A640D" w:rsidRPr="00F64DA8" w:rsidRDefault="004A640D" w:rsidP="004A640D">
      <w:r w:rsidRPr="00F64DA8">
        <w:t>Исходя из указанного выше уровня поддержки, если работник участвует в добровольном социальном страховании, используя ежемесячный доход в качестве основы для страховых взносов на минимальном уровне (равном черте бедности в сельской местности: 1 500 000 VND/человек/месяц), то его взнос составит 330 000 VND/месяц (22% x 1 500 000 VND).</w:t>
      </w:r>
    </w:p>
    <w:p w14:paraId="16B34388" w14:textId="77777777" w:rsidR="004A640D" w:rsidRPr="00F64DA8" w:rsidRDefault="004A640D" w:rsidP="004A640D">
      <w:r w:rsidRPr="00F64DA8">
        <w:t>После вычета государственной субсидии ежемесячный взнос будет ниже, а именно: участники из малообеспеченных семей или проживающие в островных коммунах или специальных экономических зонах будут вносить 165 000 VND в месяц; участники из семей, находящихся на грани бедности, — 198 000 VND в месяц; участники из этнических меньшинств — 231 000 VND в месяц; и все остальные участники добровольного социального страхования — 264 000 VND в месяц.</w:t>
      </w:r>
    </w:p>
    <w:p w14:paraId="76327B64" w14:textId="77777777" w:rsidR="004A640D" w:rsidRPr="00F64DA8" w:rsidRDefault="004A640D" w:rsidP="004A640D">
      <w:r w:rsidRPr="00F64DA8">
        <w:t xml:space="preserve">Согласно расчетам Вьетнамского управления социального страхования, при самой низкой ставке добровольных взносов в систему социального страхования, указанной </w:t>
      </w:r>
      <w:r w:rsidRPr="00F64DA8">
        <w:lastRenderedPageBreak/>
        <w:t>выше, по достижении пенсионного возраста и 20-летнему стажу работы мужчины будут получать пенсию в размере приблизительно 1 145 000 VND (45% от ежемесячного дохода, облагаемого взносами в систему социального страхования), а женщины — в размере 1 399 000 VND (55% от ежемесячного дохода, облагаемого взносами в систему социального страхования).</w:t>
      </w:r>
    </w:p>
    <w:p w14:paraId="09B49402" w14:textId="77777777" w:rsidR="004A640D" w:rsidRPr="00F64DA8" w:rsidRDefault="004A640D" w:rsidP="004A640D">
      <w:r w:rsidRPr="00F64DA8">
        <w:t>Таким образом, женщины-работницы, добровольно вносящие взносы в систему социального страхования по минимальной ставке в 165 000 донгов в месяц (для тех, кто из малообеспеченных семей...), после 20 лет участия будут получать пенсию в восемь раз выше уровня своих взносов (почти 1,4 миллиона донгов в месяц).</w:t>
      </w:r>
    </w:p>
    <w:p w14:paraId="682A7CE9" w14:textId="22DE0A62" w:rsidR="00CA32BC" w:rsidRPr="00F64DA8" w:rsidRDefault="00007F83" w:rsidP="004A640D">
      <w:hyperlink r:id="rId46" w:history="1">
        <w:r w:rsidR="004A640D" w:rsidRPr="00F64DA8">
          <w:rPr>
            <w:rStyle w:val="a3"/>
          </w:rPr>
          <w:t>https://www.vietnam.vn/ru/luong-huu-gap-8-lan-tien-dong-bao-hiem-xa-hoi-hang-thang</w:t>
        </w:r>
      </w:hyperlink>
    </w:p>
    <w:p w14:paraId="74CF47AF" w14:textId="77777777" w:rsidR="005B1727" w:rsidRPr="00F64DA8" w:rsidRDefault="005B1727" w:rsidP="005B1727">
      <w:pPr>
        <w:pStyle w:val="2"/>
      </w:pPr>
      <w:bookmarkStart w:id="150" w:name="_Toc237589522"/>
      <w:r w:rsidRPr="00F64DA8">
        <w:t>Sputnik Латвия, 13.08.2026, Почему в Латвии нельзя повышать пенсионный возраст</w:t>
      </w:r>
      <w:bookmarkEnd w:id="150"/>
    </w:p>
    <w:p w14:paraId="4EFDFF62" w14:textId="77777777" w:rsidR="005B1727" w:rsidRPr="00F64DA8" w:rsidRDefault="005B1727" w:rsidP="008D7DEE">
      <w:pPr>
        <w:pStyle w:val="3"/>
      </w:pPr>
      <w:bookmarkStart w:id="151" w:name="_Toc237589523"/>
      <w:r w:rsidRPr="00F64DA8">
        <w:t>Повышать пенсионный возраст в Латвии нельзя, заявила директор Балтийского финансового центра Кристине Дамбе.</w:t>
      </w:r>
      <w:bookmarkEnd w:id="151"/>
    </w:p>
    <w:p w14:paraId="013B215B" w14:textId="77777777" w:rsidR="005B1727" w:rsidRPr="00F64DA8" w:rsidRDefault="005B1727" w:rsidP="005B1727">
      <w:r w:rsidRPr="00F64DA8">
        <w:t>Специалист напомнила, что жители балтийской республики к 65 годам сталкиваются с серьезными проблемами со здоровьем, которые мешают им полноценно работать.</w:t>
      </w:r>
    </w:p>
    <w:p w14:paraId="547B4FDD" w14:textId="1E9071B5" w:rsidR="005B1727" w:rsidRPr="00F64DA8" w:rsidRDefault="00F64DA8" w:rsidP="005B1727">
      <w:r w:rsidRPr="00F64DA8">
        <w:t>«</w:t>
      </w:r>
      <w:r w:rsidR="005B1727" w:rsidRPr="00F64DA8">
        <w:t>Просто так, грубо повышать пенсионный возраст в Латвии, не думая о том, могут ли люди по состоянию здоровья действительно продолжать полноценно работать, - это взгляд лишь на часть картины. Пока мы не приведем в порядок систему здравоохранения, медицинскую помощь и профилактику заболеваний, нам рано об этом думать</w:t>
      </w:r>
      <w:r w:rsidRPr="00F64DA8">
        <w:t>»</w:t>
      </w:r>
      <w:r w:rsidR="005B1727" w:rsidRPr="00F64DA8">
        <w:t>, - считает она.</w:t>
      </w:r>
    </w:p>
    <w:p w14:paraId="19B3A6C8" w14:textId="77777777" w:rsidR="005B1727" w:rsidRPr="00F64DA8" w:rsidRDefault="005B1727" w:rsidP="005B1727">
      <w:r w:rsidRPr="00F64DA8">
        <w:t>Вероятность, что в ближайшие десять лет в стране повысят пенсионный возраст - низкая. Однако это не означает, что люди могут увольняться с работы и полностью полагаться на господдержку.</w:t>
      </w:r>
    </w:p>
    <w:p w14:paraId="1C120F44" w14:textId="77777777" w:rsidR="005B1727" w:rsidRPr="00F64DA8" w:rsidRDefault="005B1727" w:rsidP="005B1727">
      <w:r w:rsidRPr="00F64DA8">
        <w:t>Проблема в том, что устойчивость системы обеспечивается за счет низких размеров пенсий. В результате латвийские пенсионеры вынуждены работать больше, чем их ровесники в других европейских странах.</w:t>
      </w:r>
    </w:p>
    <w:p w14:paraId="7BE0578D" w14:textId="567A2153" w:rsidR="005B1727" w:rsidRPr="00F64DA8" w:rsidRDefault="00F64DA8" w:rsidP="005B1727">
      <w:r w:rsidRPr="00F64DA8">
        <w:t>«</w:t>
      </w:r>
      <w:r w:rsidR="005B1727" w:rsidRPr="00F64DA8">
        <w:t>В будущем эта тенденция, вероятнее всего, только усилится. Не потому, что этого потребует пенсионная система, а потому что пенсии будут слишком низкими</w:t>
      </w:r>
      <w:r w:rsidRPr="00F64DA8">
        <w:t>»</w:t>
      </w:r>
      <w:r w:rsidR="005B1727" w:rsidRPr="00F64DA8">
        <w:t>, - добавила Дамбе.</w:t>
      </w:r>
    </w:p>
    <w:p w14:paraId="481B131F" w14:textId="3FAF8A99" w:rsidR="005B1727" w:rsidRPr="00F64DA8" w:rsidRDefault="00007F83" w:rsidP="005B1727">
      <w:hyperlink r:id="rId47" w:history="1">
        <w:r w:rsidR="005B1727" w:rsidRPr="00F64DA8">
          <w:rPr>
            <w:rStyle w:val="a3"/>
          </w:rPr>
          <w:t>https://lv.sputniknews.ru/20260813/pochemu-v-latvii-nelzya-povyshat-pensionnyy-vozrast-33941823.html</w:t>
        </w:r>
      </w:hyperlink>
      <w:r w:rsidR="005B1727" w:rsidRPr="00F64DA8">
        <w:t xml:space="preserve"> </w:t>
      </w:r>
    </w:p>
    <w:p w14:paraId="7E671528" w14:textId="595A276C" w:rsidR="00F677B2" w:rsidRPr="00F64DA8" w:rsidRDefault="00F677B2" w:rsidP="00F677B2">
      <w:pPr>
        <w:pStyle w:val="2"/>
      </w:pPr>
      <w:bookmarkStart w:id="152" w:name="_Toc237589524"/>
      <w:r w:rsidRPr="00F64DA8">
        <w:t>Mixnews.lv, 13.08.2026, В Латвии с 1 октября проиндексируют пенсии до 1589 евро: повышение затронет 97% получателей</w:t>
      </w:r>
      <w:bookmarkEnd w:id="152"/>
    </w:p>
    <w:p w14:paraId="53A38BE0" w14:textId="77777777" w:rsidR="00F677B2" w:rsidRPr="00F64DA8" w:rsidRDefault="00F677B2" w:rsidP="008D7DEE">
      <w:pPr>
        <w:pStyle w:val="3"/>
      </w:pPr>
      <w:bookmarkStart w:id="153" w:name="_Toc237589525"/>
      <w:r w:rsidRPr="00F64DA8">
        <w:t>С 1 октября в Латвии проиндексируют пенсии или их части, не превышающие 1589 евро. В зависимости от страхового стажа они увеличатся на 4,24–5,22%, сообщил журналистам в четверг министр благосостояния Рейнис Узулниекс.</w:t>
      </w:r>
      <w:bookmarkEnd w:id="153"/>
    </w:p>
    <w:p w14:paraId="443A0364" w14:textId="77777777" w:rsidR="00F677B2" w:rsidRPr="00F64DA8" w:rsidRDefault="00F677B2" w:rsidP="00F677B2">
      <w:r w:rsidRPr="00F64DA8">
        <w:t>Таким образом, полная индексация затронет 97% получателей пенсий.</w:t>
      </w:r>
    </w:p>
    <w:p w14:paraId="00A0E634" w14:textId="77777777" w:rsidR="00F677B2" w:rsidRPr="00F64DA8" w:rsidRDefault="00F677B2" w:rsidP="00F677B2">
      <w:r w:rsidRPr="00F64DA8">
        <w:lastRenderedPageBreak/>
        <w:t>В полном объеме пенсии индексируют политически репрессированным, людям с I группой инвалидности, участникам ликвидации последствий аварии на Чернобыльской АЭС, а также жителям, которым пенсия по старости была назначена до достижения установленного законом пенсионного возраста в связи с уходом за детьми с инвалидностью или воспитанием пяти и более детей.</w:t>
      </w:r>
    </w:p>
    <w:p w14:paraId="37AC0852" w14:textId="77777777" w:rsidR="00F677B2" w:rsidRPr="00F64DA8" w:rsidRDefault="00F677B2" w:rsidP="00F677B2">
      <w:r w:rsidRPr="00F64DA8">
        <w:t>Для жителей со страховым стажем до 29 лет повышение пенсии составит 4,24%. При страховом стаже от 30 до 39 лет пенсия увеличится на 4,56%, от 40 до 44 лет - на 4,89%, а при стаже 45 лет и более - на 5,22%.</w:t>
      </w:r>
    </w:p>
    <w:p w14:paraId="5DC80ACE" w14:textId="77777777" w:rsidR="00F677B2" w:rsidRPr="00F64DA8" w:rsidRDefault="00F677B2" w:rsidP="00F677B2">
      <w:r w:rsidRPr="00F64DA8">
        <w:t>Для остальных государственных пенсий - за выслугу лет, по инвалидности и в связи с потерей кормильца - а также для страховых возмещений и доплат применяется индекс 1,0424, то есть повышение на 4,24%.</w:t>
      </w:r>
    </w:p>
    <w:p w14:paraId="5E535E0C" w14:textId="7DDEA87A" w:rsidR="00F677B2" w:rsidRPr="00F64DA8" w:rsidRDefault="00F677B2" w:rsidP="00F677B2">
      <w:r w:rsidRPr="00F64DA8">
        <w:t xml:space="preserve">В соответствии с законом </w:t>
      </w:r>
      <w:r w:rsidR="00F64DA8" w:rsidRPr="00F64DA8">
        <w:t>«</w:t>
      </w:r>
      <w:r w:rsidRPr="00F64DA8">
        <w:t>О государственных пенсиях</w:t>
      </w:r>
      <w:r w:rsidR="00F64DA8" w:rsidRPr="00F64DA8">
        <w:t>»</w:t>
      </w:r>
      <w:r w:rsidRPr="00F64DA8">
        <w:t xml:space="preserve"> индексация пенсий в этом году пройдет 1 октября.</w:t>
      </w:r>
    </w:p>
    <w:p w14:paraId="3F4BCAB3" w14:textId="77777777" w:rsidR="00F677B2" w:rsidRPr="00F64DA8" w:rsidRDefault="00F677B2" w:rsidP="00F677B2">
      <w:r w:rsidRPr="00F64DA8">
        <w:t>Министерство благосостояния поясняет, что индекс пенсий рассчитывается с учетом фактического индекса потребительских цен, то есть инфляции за 12-месячный период, а также части процентного прироста суммы заработной платы, с которой уплачиваются страховые взносы, в реальном выражении.</w:t>
      </w:r>
    </w:p>
    <w:p w14:paraId="507ADF7A" w14:textId="4CB43938" w:rsidR="004A640D" w:rsidRPr="00D835BD" w:rsidRDefault="00007F83" w:rsidP="00F677B2">
      <w:hyperlink r:id="rId48" w:history="1">
        <w:r w:rsidR="00F677B2" w:rsidRPr="00F64DA8">
          <w:rPr>
            <w:rStyle w:val="a3"/>
          </w:rPr>
          <w:t>https://mixnews.lv/latviya/2026/08/13/v-latvii-s-1-oktyabrya-proindeksiruyut-pensii-do-1589-evro-povyshenie-zatronet-97-poluchateley/</w:t>
        </w:r>
      </w:hyperlink>
    </w:p>
    <w:p w14:paraId="3A42CC8B" w14:textId="77777777" w:rsidR="00F677B2" w:rsidRPr="00D835BD" w:rsidRDefault="00F677B2" w:rsidP="00F677B2"/>
    <w:sectPr w:rsidR="00F677B2" w:rsidRPr="00D835BD" w:rsidSect="00B01BEA">
      <w:headerReference w:type="default" r:id="rId49"/>
      <w:footerReference w:type="default" r:id="rId50"/>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5A1C8" w14:textId="77777777" w:rsidR="00007F83" w:rsidRDefault="00007F83">
      <w:r>
        <w:separator/>
      </w:r>
    </w:p>
  </w:endnote>
  <w:endnote w:type="continuationSeparator" w:id="0">
    <w:p w14:paraId="4A16A180" w14:textId="77777777" w:rsidR="00007F83" w:rsidRDefault="00007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75389317"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0F33C3" w:rsidRPr="000F33C3">
      <w:rPr>
        <w:rFonts w:ascii="Cambria" w:hAnsi="Cambria"/>
        <w:b/>
        <w:noProof/>
      </w:rPr>
      <w:t>51</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6357C" w14:textId="77777777" w:rsidR="00007F83" w:rsidRDefault="00007F83">
      <w:r>
        <w:separator/>
      </w:r>
    </w:p>
  </w:footnote>
  <w:footnote w:type="continuationSeparator" w:id="0">
    <w:p w14:paraId="4DD6FE58" w14:textId="77777777" w:rsidR="00007F83" w:rsidRDefault="00007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0F21D2"/>
    <w:multiLevelType w:val="singleLevel"/>
    <w:tmpl w:val="54E07ADE"/>
    <w:lvl w:ilvl="0">
      <w:numFmt w:val="bullet"/>
      <w:lvlText w:val="•"/>
      <w:lvlJc w:val="left"/>
      <w:pPr>
        <w:ind w:left="420" w:hanging="360"/>
      </w:pPr>
    </w:lvl>
  </w:abstractNum>
  <w:abstractNum w:abstractNumId="17"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1"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2"/>
  </w:num>
  <w:num w:numId="3">
    <w:abstractNumId w:val="28"/>
  </w:num>
  <w:num w:numId="4">
    <w:abstractNumId w:val="18"/>
  </w:num>
  <w:num w:numId="5">
    <w:abstractNumId w:val="19"/>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22"/>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5"/>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0"/>
  </w:num>
  <w:num w:numId="24">
    <w:abstractNumId w:val="27"/>
  </w:num>
  <w:num w:numId="25">
    <w:abstractNumId w:val="21"/>
  </w:num>
  <w:num w:numId="26">
    <w:abstractNumId w:val="13"/>
  </w:num>
  <w:num w:numId="27">
    <w:abstractNumId w:val="11"/>
  </w:num>
  <w:num w:numId="28">
    <w:abstractNumId w:val="23"/>
  </w:num>
  <w:num w:numId="29">
    <w:abstractNumId w:val="24"/>
  </w:num>
  <w:num w:numId="30">
    <w:abstractNumId w:val="14"/>
  </w:num>
  <w:num w:numId="31">
    <w:abstractNumId w:val="16"/>
    <w:lvlOverride w:ilvl="0">
      <w:startOverride w:val="1"/>
    </w:lvlOverride>
  </w:num>
  <w:num w:numId="32">
    <w:abstractNumId w:val="16"/>
    <w:lvlOverride w:ilvl="0">
      <w:startOverride w:val="1"/>
    </w:lvlOverride>
  </w:num>
  <w:num w:numId="33">
    <w:abstractNumId w:val="16"/>
    <w:lvlOverride w:ilvl="0">
      <w:startOverride w:val="1"/>
    </w:lvlOverride>
  </w:num>
  <w:num w:numId="34">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o:colormru v:ext="edit" colors="#060,#003e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07F83"/>
    <w:rsid w:val="000116F8"/>
    <w:rsid w:val="00011DCE"/>
    <w:rsid w:val="00011F4B"/>
    <w:rsid w:val="00012066"/>
    <w:rsid w:val="00013CA1"/>
    <w:rsid w:val="00013DA3"/>
    <w:rsid w:val="00014485"/>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567E"/>
    <w:rsid w:val="000D5764"/>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3C3"/>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69"/>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2B80"/>
    <w:rsid w:val="001736D6"/>
    <w:rsid w:val="00173FEE"/>
    <w:rsid w:val="001745DE"/>
    <w:rsid w:val="001751D2"/>
    <w:rsid w:val="00175489"/>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0F0"/>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6C02"/>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4FAB"/>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9E9"/>
    <w:rsid w:val="00294080"/>
    <w:rsid w:val="0029459A"/>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5CFC"/>
    <w:rsid w:val="002D60C1"/>
    <w:rsid w:val="002D6FE0"/>
    <w:rsid w:val="002D7365"/>
    <w:rsid w:val="002D7489"/>
    <w:rsid w:val="002D7690"/>
    <w:rsid w:val="002E04F1"/>
    <w:rsid w:val="002E13A9"/>
    <w:rsid w:val="002E2ACC"/>
    <w:rsid w:val="002E3734"/>
    <w:rsid w:val="002E3839"/>
    <w:rsid w:val="002E3ED0"/>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FF6"/>
    <w:rsid w:val="0033218B"/>
    <w:rsid w:val="0033428D"/>
    <w:rsid w:val="003347FD"/>
    <w:rsid w:val="00334C81"/>
    <w:rsid w:val="00335313"/>
    <w:rsid w:val="00335830"/>
    <w:rsid w:val="00335B70"/>
    <w:rsid w:val="00336B06"/>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7716"/>
    <w:rsid w:val="00347A4F"/>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3E9B"/>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A68"/>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213"/>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40D"/>
    <w:rsid w:val="004A6AD5"/>
    <w:rsid w:val="004A6D6D"/>
    <w:rsid w:val="004A72EA"/>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01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6C4"/>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40B"/>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780"/>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727"/>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79D"/>
    <w:rsid w:val="00647DA5"/>
    <w:rsid w:val="00650176"/>
    <w:rsid w:val="006501EB"/>
    <w:rsid w:val="00650585"/>
    <w:rsid w:val="0065159C"/>
    <w:rsid w:val="006520E4"/>
    <w:rsid w:val="0065240B"/>
    <w:rsid w:val="00653811"/>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33F"/>
    <w:rsid w:val="0068168C"/>
    <w:rsid w:val="00681E98"/>
    <w:rsid w:val="00681F93"/>
    <w:rsid w:val="00682074"/>
    <w:rsid w:val="00683774"/>
    <w:rsid w:val="00683A48"/>
    <w:rsid w:val="00684927"/>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0C4"/>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A8C"/>
    <w:rsid w:val="006C7BF9"/>
    <w:rsid w:val="006D076A"/>
    <w:rsid w:val="006D1411"/>
    <w:rsid w:val="006D15F8"/>
    <w:rsid w:val="006D24AE"/>
    <w:rsid w:val="006D31D2"/>
    <w:rsid w:val="006D5771"/>
    <w:rsid w:val="006D644E"/>
    <w:rsid w:val="006E0FB0"/>
    <w:rsid w:val="006E1219"/>
    <w:rsid w:val="006E17C7"/>
    <w:rsid w:val="006E19C4"/>
    <w:rsid w:val="006E366F"/>
    <w:rsid w:val="006E4A09"/>
    <w:rsid w:val="006E5058"/>
    <w:rsid w:val="006E547A"/>
    <w:rsid w:val="006E5802"/>
    <w:rsid w:val="006E5DBD"/>
    <w:rsid w:val="006E75F9"/>
    <w:rsid w:val="006E77DA"/>
    <w:rsid w:val="006E7F04"/>
    <w:rsid w:val="006F0608"/>
    <w:rsid w:val="006F092A"/>
    <w:rsid w:val="006F0D85"/>
    <w:rsid w:val="006F13D5"/>
    <w:rsid w:val="006F1409"/>
    <w:rsid w:val="006F1B0B"/>
    <w:rsid w:val="006F1B4E"/>
    <w:rsid w:val="006F1E1F"/>
    <w:rsid w:val="006F2C2E"/>
    <w:rsid w:val="006F394F"/>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358E"/>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4741B"/>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79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07F3B"/>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D9E"/>
    <w:rsid w:val="008C2ECF"/>
    <w:rsid w:val="008C3470"/>
    <w:rsid w:val="008C3493"/>
    <w:rsid w:val="008C403F"/>
    <w:rsid w:val="008C4A28"/>
    <w:rsid w:val="008C4F54"/>
    <w:rsid w:val="008C578A"/>
    <w:rsid w:val="008C58BE"/>
    <w:rsid w:val="008C5CAB"/>
    <w:rsid w:val="008C5E42"/>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D7DEE"/>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1C5"/>
    <w:rsid w:val="00985291"/>
    <w:rsid w:val="009855EB"/>
    <w:rsid w:val="00985750"/>
    <w:rsid w:val="009863C9"/>
    <w:rsid w:val="009864F3"/>
    <w:rsid w:val="0098721A"/>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42"/>
    <w:rsid w:val="00997056"/>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7BA"/>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0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34E2"/>
    <w:rsid w:val="00A44505"/>
    <w:rsid w:val="00A44747"/>
    <w:rsid w:val="00A45612"/>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AC6"/>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1E5E"/>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6DC0"/>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9FD"/>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16C"/>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77B17"/>
    <w:rsid w:val="00C80923"/>
    <w:rsid w:val="00C809CD"/>
    <w:rsid w:val="00C819F2"/>
    <w:rsid w:val="00C81F61"/>
    <w:rsid w:val="00C82684"/>
    <w:rsid w:val="00C831F4"/>
    <w:rsid w:val="00C83D99"/>
    <w:rsid w:val="00C83DB7"/>
    <w:rsid w:val="00C841F4"/>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1F8C"/>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5BD"/>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6A40"/>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DF7273"/>
    <w:rsid w:val="00E0273A"/>
    <w:rsid w:val="00E02825"/>
    <w:rsid w:val="00E03345"/>
    <w:rsid w:val="00E04DFD"/>
    <w:rsid w:val="00E04EBE"/>
    <w:rsid w:val="00E06ADC"/>
    <w:rsid w:val="00E06E8F"/>
    <w:rsid w:val="00E06EE9"/>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967"/>
    <w:rsid w:val="00E21FFF"/>
    <w:rsid w:val="00E226BC"/>
    <w:rsid w:val="00E2297A"/>
    <w:rsid w:val="00E231F6"/>
    <w:rsid w:val="00E23BA8"/>
    <w:rsid w:val="00E242B5"/>
    <w:rsid w:val="00E24C5E"/>
    <w:rsid w:val="00E25626"/>
    <w:rsid w:val="00E2678A"/>
    <w:rsid w:val="00E27339"/>
    <w:rsid w:val="00E27818"/>
    <w:rsid w:val="00E27BBD"/>
    <w:rsid w:val="00E31886"/>
    <w:rsid w:val="00E31ACD"/>
    <w:rsid w:val="00E31C6C"/>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7E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1002"/>
    <w:rsid w:val="00EA1EF0"/>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761"/>
    <w:rsid w:val="00ED6D51"/>
    <w:rsid w:val="00ED7221"/>
    <w:rsid w:val="00ED7275"/>
    <w:rsid w:val="00ED7E81"/>
    <w:rsid w:val="00EE04D7"/>
    <w:rsid w:val="00EE0563"/>
    <w:rsid w:val="00EE1837"/>
    <w:rsid w:val="00EE1F0E"/>
    <w:rsid w:val="00EE2495"/>
    <w:rsid w:val="00EE2E10"/>
    <w:rsid w:val="00EE366B"/>
    <w:rsid w:val="00EE3D39"/>
    <w:rsid w:val="00EE4309"/>
    <w:rsid w:val="00EE4A85"/>
    <w:rsid w:val="00EE4F68"/>
    <w:rsid w:val="00EE5C09"/>
    <w:rsid w:val="00EE6147"/>
    <w:rsid w:val="00EE6571"/>
    <w:rsid w:val="00EE7304"/>
    <w:rsid w:val="00EE75BB"/>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0BA"/>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6F3A"/>
    <w:rsid w:val="00F17968"/>
    <w:rsid w:val="00F17A8B"/>
    <w:rsid w:val="00F219AA"/>
    <w:rsid w:val="00F21BB5"/>
    <w:rsid w:val="00F2211B"/>
    <w:rsid w:val="00F2238D"/>
    <w:rsid w:val="00F247D7"/>
    <w:rsid w:val="00F2512B"/>
    <w:rsid w:val="00F25D96"/>
    <w:rsid w:val="00F26165"/>
    <w:rsid w:val="00F26917"/>
    <w:rsid w:val="00F26EC0"/>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DA8"/>
    <w:rsid w:val="00F64F5B"/>
    <w:rsid w:val="00F660C1"/>
    <w:rsid w:val="00F677B2"/>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68F2"/>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26B4"/>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B34"/>
    <w:rsid w:val="00FD5E1A"/>
    <w:rsid w:val="00FD744E"/>
    <w:rsid w:val="00FD74B8"/>
    <w:rsid w:val="00FE0232"/>
    <w:rsid w:val="00FE087F"/>
    <w:rsid w:val="00FE13CA"/>
    <w:rsid w:val="00FE203A"/>
    <w:rsid w:val="00FE2537"/>
    <w:rsid w:val="00FE2619"/>
    <w:rsid w:val="00FE295A"/>
    <w:rsid w:val="00FE3172"/>
    <w:rsid w:val="00FE3783"/>
    <w:rsid w:val="00FE4297"/>
    <w:rsid w:val="00FE44FD"/>
    <w:rsid w:val="00FE476E"/>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60,#003e00"/>
    </o:shapedefaults>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
    <w:name w:val="toc 5"/>
    <w:basedOn w:val="a"/>
    <w:next w:val="a"/>
    <w:uiPriority w:val="39"/>
    <w:rsid w:val="003F1B8B"/>
    <w:pPr>
      <w:ind w:left="960"/>
    </w:pPr>
    <w:rPr>
      <w:sz w:val="20"/>
    </w:rPr>
  </w:style>
  <w:style w:type="paragraph" w:customStyle="1" w:styleId="50">
    <w:name w:val="Заглавие 5"/>
    <w:basedOn w:val="a"/>
    <w:link w:val="51"/>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1">
    <w:name w:val="Заглавие 5 Знак"/>
    <w:link w:val="50"/>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AC1A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arelia-news.net/society/2026/08/13/290592.html" TargetMode="External"/><Relationship Id="rId18" Type="http://schemas.openxmlformats.org/officeDocument/2006/relationships/hyperlink" Target="https://ria.ru/20260813/pensiya-2110623091.html" TargetMode="External"/><Relationship Id="rId26" Type="http://schemas.openxmlformats.org/officeDocument/2006/relationships/hyperlink" Target="https://www.banki.ru/news/daytheme/?id=11026329" TargetMode="External"/><Relationship Id="rId39" Type="http://schemas.openxmlformats.org/officeDocument/2006/relationships/hyperlink" Target="https://companies.rbc.ru/news/EtXEEM6yDg/diplom-dorozhaet-kak-roditelyam-sozdat-kapital-na-obrazovanie-rebenka/" TargetMode="External"/><Relationship Id="rId21" Type="http://schemas.openxmlformats.org/officeDocument/2006/relationships/hyperlink" Target="https://www.glavbukh.ru/news/57103-byasnyaet-ekspert-int" TargetMode="External"/><Relationship Id="rId34" Type="http://schemas.openxmlformats.org/officeDocument/2006/relationships/hyperlink" Target="https://primpress.ru/article/137116" TargetMode="External"/><Relationship Id="rId42" Type="http://schemas.openxmlformats.org/officeDocument/2006/relationships/hyperlink" Target="https://www.gazeta.ru/business/news/2026/08/13/29098117.shtml" TargetMode="External"/><Relationship Id="rId47" Type="http://schemas.openxmlformats.org/officeDocument/2006/relationships/hyperlink" Target="https://lv.sputniknews.ru/20260813/pochemu-v-latvii-nelzya-povyshat-pensionnyy-vozrast-33941823.html" TargetMode="External"/><Relationship Id="rId50"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russian.rt.com/russia/news/1669210-deputat-pensionery-doplata-sentyabr" TargetMode="External"/><Relationship Id="rId29" Type="http://schemas.openxmlformats.org/officeDocument/2006/relationships/hyperlink" Target="https://pnz.ru/pens/zachem-soczfond-snova-proveryaet-dokumenty-u-kogo-mogut-urezat-pensii/" TargetMode="External"/><Relationship Id="rId11" Type="http://schemas.openxmlformats.org/officeDocument/2006/relationships/hyperlink" Target="https://www.garant.ru/news/2199877/" TargetMode="External"/><Relationship Id="rId24" Type="http://schemas.openxmlformats.org/officeDocument/2006/relationships/hyperlink" Target="https://www.gazeta.ru/business/news/2026/08/12/29090155.shtml" TargetMode="External"/><Relationship Id="rId32" Type="http://schemas.openxmlformats.org/officeDocument/2006/relationships/hyperlink" Target="https://konkurent.ru/article/90386" TargetMode="External"/><Relationship Id="rId37" Type="http://schemas.openxmlformats.org/officeDocument/2006/relationships/hyperlink" Target="https://iz.ru/2137337/2026-08-13/novyi-nalogovyi-vychet-poiavitsia-v-rossii-1-sentiabria-chto-nuzhno-znat" TargetMode="External"/><Relationship Id="rId40" Type="http://schemas.openxmlformats.org/officeDocument/2006/relationships/hyperlink" Target="https://www.pravda.ru/news/economics/2388711-investment-strategies-housing-pension-russia/" TargetMode="External"/><Relationship Id="rId45" Type="http://schemas.openxmlformats.org/officeDocument/2006/relationships/hyperlink" Target="https://gctu-cgs.org/news/novosti_rynka_truda_sng_i_eaes/uzbekistan-sokhranit-pensii-grazhdanam-pri-pereezde-v-kyrgyzstan/" TargetMode="External"/><Relationship Id="rId5" Type="http://schemas.openxmlformats.org/officeDocument/2006/relationships/footnotes" Target="footnotes.xml"/><Relationship Id="rId15" Type="http://schemas.openxmlformats.org/officeDocument/2006/relationships/hyperlink" Target="https://www.rbc.ru/society/14/08/2026/6a7ded649a79472059111dfd" TargetMode="External"/><Relationship Id="rId23" Type="http://schemas.openxmlformats.org/officeDocument/2006/relationships/hyperlink" Target="https://globalmsk.ru/news/id/82130" TargetMode="External"/><Relationship Id="rId28" Type="http://schemas.openxmlformats.org/officeDocument/2006/relationships/hyperlink" Target="https://frankmedia.ru/298922" TargetMode="External"/><Relationship Id="rId36" Type="http://schemas.openxmlformats.org/officeDocument/2006/relationships/hyperlink" Target="https://t-j.ru/short/large-pension/" TargetMode="External"/><Relationship Id="rId49" Type="http://schemas.openxmlformats.org/officeDocument/2006/relationships/header" Target="header1.xml"/><Relationship Id="rId10" Type="http://schemas.openxmlformats.org/officeDocument/2006/relationships/hyperlink" Target="https://www.nsk.om1.ru/amp/news/bank/420826-zhiteli_novosibirska_mogut_vyigrat_1_000_000_rublejj_za_uchastie_v_programme_dolgosrochnykh_sberezhenijj/" TargetMode="External"/><Relationship Id="rId19" Type="http://schemas.openxmlformats.org/officeDocument/2006/relationships/hyperlink" Target="https://www.rbc.ru/life/news/6a7d7493812309fdf0d69747" TargetMode="External"/><Relationship Id="rId31" Type="http://schemas.openxmlformats.org/officeDocument/2006/relationships/hyperlink" Target="https://konkurent.ru/article/90382" TargetMode="External"/><Relationship Id="rId44" Type="http://schemas.openxmlformats.org/officeDocument/2006/relationships/hyperlink" Target="https://www.inform.kz/ru/ot-chego-zavisit-razmer-budushey-pensii-kazahstantsev-obyasnili-v-mintruda-74ddfa8a"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pbroker.ru/?p=82911" TargetMode="External"/><Relationship Id="rId14" Type="http://schemas.openxmlformats.org/officeDocument/2006/relationships/hyperlink" Target="https://ria.ru/20260814/pensiya-2110808419.html" TargetMode="External"/><Relationship Id="rId22" Type="http://schemas.openxmlformats.org/officeDocument/2006/relationships/hyperlink" Target="https://www.pravda.ru/news/economics/2388513-russia-pension-reform-2027-gap/" TargetMode="External"/><Relationship Id="rId27" Type="http://schemas.openxmlformats.org/officeDocument/2006/relationships/hyperlink" Target="https://life.ru/p/1911325" TargetMode="External"/><Relationship Id="rId30" Type="http://schemas.openxmlformats.org/officeDocument/2006/relationships/hyperlink" Target="https://pnz.ru/life/kakie-vyplaty-polozheny-invalidam-v-2026-godu-za-chto-soczfond-mozhet-priostanovit-dengi/" TargetMode="External"/><Relationship Id="rId35" Type="http://schemas.openxmlformats.org/officeDocument/2006/relationships/hyperlink" Target="https://primpress.ru/article/137115" TargetMode="External"/><Relationship Id="rId43" Type="http://schemas.openxmlformats.org/officeDocument/2006/relationships/hyperlink" Target="https://ru24.pro/moscow/428871936/" TargetMode="External"/><Relationship Id="rId48" Type="http://schemas.openxmlformats.org/officeDocument/2006/relationships/hyperlink" Target="https://mixnews.lv/latviya/2026/08/13/v-latvii-s-1-oktyabrya-proindeksiruyut-pensii-do-1589-evro-povyshenie-zatronet-97-poluchateley/" TargetMode="External"/><Relationship Id="rId8" Type="http://schemas.openxmlformats.org/officeDocument/2006/relationships/hyperlink" Target="https://thehrd.ru/articles/kompanii-uderzhivayut-sotrudnikov-korporativnymi-pensionnymi-programmami-zapusk-stoimost-rezultat/"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vbr.ru/novosti/pds/2026/08/13/viplati-po-pds/" TargetMode="External"/><Relationship Id="rId17" Type="http://schemas.openxmlformats.org/officeDocument/2006/relationships/hyperlink" Target="https://russian.rt.com/russia/news/1669168-pensiya-2027-ne-naznachat" TargetMode="External"/><Relationship Id="rId25" Type="http://schemas.openxmlformats.org/officeDocument/2006/relationships/hyperlink" Target="https://vm.ru/society/1350086-uzhe-v-50-let-kto-mozhet-dosrochno-vyjti-na-pensiyu-i-kak-eto-sdelat" TargetMode="External"/><Relationship Id="rId33" Type="http://schemas.openxmlformats.org/officeDocument/2006/relationships/hyperlink" Target="https://primpress.ru/article/137117" TargetMode="External"/><Relationship Id="rId38" Type="http://schemas.openxmlformats.org/officeDocument/2006/relationships/hyperlink" Target="https://companies.rbc.ru/news/pBPpJZOIrW/kak-transformirovalas-deyatelnost-upravlyayuschih-kompanij/" TargetMode="External"/><Relationship Id="rId46" Type="http://schemas.openxmlformats.org/officeDocument/2006/relationships/hyperlink" Target="https://www.vietnam.vn/ru/luong-huu-gap-8-lan-tien-dong-bao-hiem-xa-hoi-hang-thang" TargetMode="External"/><Relationship Id="rId20" Type="http://schemas.openxmlformats.org/officeDocument/2006/relationships/hyperlink" Target="https://www.kp.ru/online/news/7119892/" TargetMode="External"/><Relationship Id="rId41" Type="http://schemas.openxmlformats.org/officeDocument/2006/relationships/hyperlink" Target="https://frankmedia.ru/298921"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80</Pages>
  <Words>30456</Words>
  <Characters>173602</Characters>
  <Application>Microsoft Office Word</Application>
  <DocSecurity>0</DocSecurity>
  <Lines>1446</Lines>
  <Paragraphs>407</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203651</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12</cp:revision>
  <cp:lastPrinted>2009-04-02T10:14:00Z</cp:lastPrinted>
  <dcterms:created xsi:type="dcterms:W3CDTF">2026-08-05T10:07:00Z</dcterms:created>
  <dcterms:modified xsi:type="dcterms:W3CDTF">2026-08-14T05:43:00Z</dcterms:modified>
  <cp:category>НАПФ</cp:category>
  <cp:contentStatus>И-Консалтинг</cp:contentStatus>
</cp:coreProperties>
</file>